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B3" w:rsidRDefault="00E73BB3" w:rsidP="00CF70AF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E73BB3" w:rsidRDefault="00E73BB3" w:rsidP="00CF70AF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E73BB3" w:rsidRDefault="00E73BB3" w:rsidP="00CF70AF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E73BB3" w:rsidRDefault="00E73BB3" w:rsidP="00CF70AF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E73BB3" w:rsidRDefault="00E73BB3" w:rsidP="00856CD1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</w:rPr>
        <w:t>Miło nam poinformować, iż w</w:t>
      </w:r>
      <w:r w:rsidRPr="00856CD1">
        <w:rPr>
          <w:b w:val="0"/>
          <w:sz w:val="24"/>
          <w:szCs w:val="24"/>
          <w:lang w:val="pl-PL"/>
        </w:rPr>
        <w:t xml:space="preserve"> okresie od 30 marca do 30 czerwca 2018 r. w naszym In</w:t>
      </w:r>
      <w:r>
        <w:rPr>
          <w:b w:val="0"/>
          <w:sz w:val="24"/>
          <w:szCs w:val="24"/>
          <w:lang w:val="pl-PL"/>
        </w:rPr>
        <w:t>stytucie przebywa pani dr Neva Č</w:t>
      </w:r>
      <w:r w:rsidRPr="00856CD1">
        <w:rPr>
          <w:b w:val="0"/>
          <w:sz w:val="24"/>
          <w:szCs w:val="24"/>
          <w:lang w:val="pl-PL"/>
        </w:rPr>
        <w:t>ebron z Uniwersytetu Primorska w Słowenii, która otrzymała grant w ramach projektu: „Mobilność słoweńskich nauczycieli szkolnictwa wyższego 2017-</w:t>
      </w:r>
      <w:smartTag w:uri="urn:schemas-microsoft-com:office:smarttags" w:element="metricconverter">
        <w:smartTagPr>
          <w:attr w:name="ProductID" w:val="18”"/>
        </w:smartTagPr>
        <w:r w:rsidRPr="00856CD1">
          <w:rPr>
            <w:b w:val="0"/>
            <w:sz w:val="24"/>
            <w:szCs w:val="24"/>
            <w:lang w:val="pl-PL"/>
          </w:rPr>
          <w:t>18”</w:t>
        </w:r>
      </w:smartTag>
      <w:r w:rsidRPr="00856CD1">
        <w:rPr>
          <w:b w:val="0"/>
          <w:sz w:val="24"/>
          <w:szCs w:val="24"/>
          <w:lang w:val="pl-PL"/>
        </w:rPr>
        <w:t xml:space="preserve"> finansowany przez Europejski Obszar Szkolnictwa Wyższego (EHEA).</w:t>
      </w:r>
      <w:r>
        <w:rPr>
          <w:b w:val="0"/>
          <w:sz w:val="24"/>
          <w:szCs w:val="24"/>
          <w:lang w:val="pl-PL"/>
        </w:rPr>
        <w:t xml:space="preserve"> Dr Čebron będzie prowadziła zajęcia oraz obserwację zajęć naszych wykładowców w sekcjach angielskiej i włoskiej.</w:t>
      </w:r>
    </w:p>
    <w:p w:rsidR="00E73BB3" w:rsidRPr="00E34357" w:rsidRDefault="00E73BB3" w:rsidP="00E34357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Dr Neva Čebron uzyskała tytuły magistra a następnie doktora z językoznawstwa (lingwistyka porównawcza i studia interkulturowe) na Uniwersytecie w Lublanie w Słowenii. Studiowała również historię sztuki chińskiej w Centralnej Akademii Sztuk Pięknych w Pekinie. Na początku swojej kariery zawodowej pracowała w turystyce. Następnie zaczęła pracę na Wydziale Transportu Morskiego Uniwersytetu w Lublanie, gdzie uczyła języka angielskiego specjalistycznego. W chwili obecnej prowadzi badania z językoznawstwa w kontekście antropologii, kulturologii, geografii i mediów na Uniwersytecie</w:t>
      </w:r>
      <w:r w:rsidRPr="00856CD1">
        <w:rPr>
          <w:b w:val="0"/>
          <w:sz w:val="24"/>
          <w:szCs w:val="24"/>
          <w:lang w:val="pl-PL"/>
        </w:rPr>
        <w:t xml:space="preserve"> Primorska</w:t>
      </w:r>
      <w:r>
        <w:rPr>
          <w:b w:val="0"/>
          <w:sz w:val="24"/>
          <w:szCs w:val="24"/>
          <w:lang w:val="pl-PL"/>
        </w:rPr>
        <w:t>,</w:t>
      </w:r>
      <w:r w:rsidRPr="00856CD1">
        <w:rPr>
          <w:b w:val="0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a także wykłada zagadnienia interkulturowości i z zakresu translatologii ze szczególnym uwzględnieniem kontekstu gospodarczego i biznesowego. Brała udział w wielu projektach międzynarodowych dotyczących rozwijania kompetencji interkulturowej</w:t>
      </w:r>
      <w:r>
        <w:rPr>
          <w:rFonts w:ascii="Verdana" w:hAnsi="Verdana"/>
          <w:sz w:val="20"/>
          <w:szCs w:val="20"/>
        </w:rPr>
        <w:t xml:space="preserve"> </w:t>
      </w:r>
      <w:r w:rsidRPr="00E34357">
        <w:rPr>
          <w:b w:val="0"/>
          <w:sz w:val="24"/>
          <w:szCs w:val="24"/>
        </w:rPr>
        <w:t>(PERMIT, LABICUM, MERIDIEN, IEREST, LSP-HERITAGE)</w:t>
      </w:r>
      <w:r>
        <w:rPr>
          <w:b w:val="0"/>
          <w:sz w:val="24"/>
          <w:szCs w:val="24"/>
        </w:rPr>
        <w:t xml:space="preserve"> a także koordynowała projekt UE z programu</w:t>
      </w:r>
      <w:r w:rsidRPr="00E34357">
        <w:rPr>
          <w:b w:val="0"/>
          <w:sz w:val="24"/>
          <w:szCs w:val="24"/>
        </w:rPr>
        <w:t xml:space="preserve"> Leonardo da Vinci CCBC (</w:t>
      </w:r>
      <w:hyperlink r:id="rId4" w:history="1">
        <w:r w:rsidRPr="00E34357">
          <w:rPr>
            <w:rStyle w:val="Hyperlink"/>
            <w:b w:val="0"/>
            <w:sz w:val="24"/>
            <w:szCs w:val="24"/>
          </w:rPr>
          <w:t>www.2cbc.net</w:t>
        </w:r>
      </w:hyperlink>
      <w:r w:rsidRPr="00E34357">
        <w:rPr>
          <w:b w:val="0"/>
          <w:sz w:val="24"/>
          <w:szCs w:val="24"/>
        </w:rPr>
        <w:t xml:space="preserve">). </w:t>
      </w:r>
      <w:r>
        <w:rPr>
          <w:b w:val="0"/>
          <w:sz w:val="24"/>
          <w:szCs w:val="24"/>
        </w:rPr>
        <w:t>Wyniki swoich badań prezentowała na wielu konferencjach w Słowenii, Wielkiej Brytanii, Niemczech, Belgii, Austrii, Włoszech, Maroku, Indiach, Chinach</w:t>
      </w:r>
      <w:r w:rsidRPr="00E34357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Jej artykuły były publikowane w czasopismach krajowych i zagranicznych. Była również zapraszana jako profesor wizytujący do wielu instytucji, ostatnio na Uniwersytet w Bergen, Uniwersytet </w:t>
      </w:r>
      <w:r w:rsidRPr="00E3435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Ca’ Foscari w Wenecji</w:t>
      </w:r>
      <w:r w:rsidRPr="00E3435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Uniwersytet w </w:t>
      </w:r>
      <w:r w:rsidRPr="00E34357">
        <w:rPr>
          <w:b w:val="0"/>
          <w:sz w:val="24"/>
          <w:szCs w:val="24"/>
        </w:rPr>
        <w:t xml:space="preserve">Bhopal, BSSS. </w:t>
      </w:r>
    </w:p>
    <w:p w:rsidR="00E73BB3" w:rsidRPr="000A4FDE" w:rsidRDefault="00E73BB3" w:rsidP="00CF70AF">
      <w:pPr>
        <w:rPr>
          <w:lang w:val="pl-PL"/>
        </w:rPr>
      </w:pPr>
    </w:p>
    <w:sectPr w:rsidR="00E73BB3" w:rsidRPr="000A4FDE" w:rsidSect="00D0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19C"/>
    <w:rsid w:val="000634E5"/>
    <w:rsid w:val="000A4FDE"/>
    <w:rsid w:val="000D7E4F"/>
    <w:rsid w:val="000F3A5D"/>
    <w:rsid w:val="001E699A"/>
    <w:rsid w:val="00340859"/>
    <w:rsid w:val="00412906"/>
    <w:rsid w:val="004A3BD4"/>
    <w:rsid w:val="007A4E37"/>
    <w:rsid w:val="007C6668"/>
    <w:rsid w:val="0085119C"/>
    <w:rsid w:val="00856CD1"/>
    <w:rsid w:val="009E5CE5"/>
    <w:rsid w:val="009F10FF"/>
    <w:rsid w:val="00A2575A"/>
    <w:rsid w:val="00B03695"/>
    <w:rsid w:val="00B1652E"/>
    <w:rsid w:val="00B2709A"/>
    <w:rsid w:val="00BC57B3"/>
    <w:rsid w:val="00C25B4B"/>
    <w:rsid w:val="00C50B46"/>
    <w:rsid w:val="00CF70AF"/>
    <w:rsid w:val="00D06B1B"/>
    <w:rsid w:val="00E34357"/>
    <w:rsid w:val="00E73BB3"/>
    <w:rsid w:val="00F1301F"/>
    <w:rsid w:val="00F25A89"/>
    <w:rsid w:val="00F2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95"/>
    <w:rPr>
      <w:sz w:val="24"/>
      <w:szCs w:val="24"/>
      <w:lang w:val="en-GB" w:eastAsia="zh-CN"/>
    </w:rPr>
  </w:style>
  <w:style w:type="paragraph" w:styleId="Heading1">
    <w:name w:val="heading 1"/>
    <w:basedOn w:val="Normal"/>
    <w:link w:val="Heading1Char"/>
    <w:uiPriority w:val="99"/>
    <w:qFormat/>
    <w:rsid w:val="00CF70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0AF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CF70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2cb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262</Words>
  <Characters>1577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Miło nam poinformować, iż w okresie od 30 marca do 30 czerwca 2018 r</dc:title>
  <dc:subject/>
  <dc:creator>Neva</dc:creator>
  <cp:keywords/>
  <dc:description/>
  <cp:lastModifiedBy>Małgorzata Ułanowicz</cp:lastModifiedBy>
  <cp:revision>2</cp:revision>
  <dcterms:created xsi:type="dcterms:W3CDTF">2018-04-16T12:32:00Z</dcterms:created>
  <dcterms:modified xsi:type="dcterms:W3CDTF">2018-04-16T12:32:00Z</dcterms:modified>
</cp:coreProperties>
</file>