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7C" w:rsidRPr="002E1A17" w:rsidRDefault="0057107C" w:rsidP="0057107C">
      <w:pPr>
        <w:jc w:val="center"/>
        <w:rPr>
          <w:b/>
        </w:rPr>
      </w:pPr>
      <w:bookmarkStart w:id="0" w:name="_GoBack"/>
      <w:bookmarkEnd w:id="0"/>
      <w:r w:rsidRPr="002E1A17">
        <w:rPr>
          <w:b/>
        </w:rPr>
        <w:t>Objaśnienia skrótów nazw przedmiotów na rozkładzie zajęć</w:t>
      </w:r>
      <w:r w:rsidR="001E10F8">
        <w:rPr>
          <w:b/>
        </w:rPr>
        <w:t xml:space="preserve"> na studiach dziennych</w:t>
      </w:r>
    </w:p>
    <w:p w:rsidR="0057107C" w:rsidRPr="002E1A17" w:rsidRDefault="0057107C"/>
    <w:p w:rsidR="00D45B6A" w:rsidRPr="002E1A17" w:rsidRDefault="00D45B6A" w:rsidP="00881DA5">
      <w:pPr>
        <w:rPr>
          <w:b/>
          <w:bCs/>
        </w:rPr>
      </w:pPr>
      <w:r w:rsidRPr="001E10F8">
        <w:rPr>
          <w:bCs/>
          <w:i/>
        </w:rPr>
        <w:t xml:space="preserve">Litery </w:t>
      </w:r>
      <w:r w:rsidRPr="001E10F8">
        <w:rPr>
          <w:b/>
          <w:bCs/>
          <w:i/>
        </w:rPr>
        <w:t>a, n, r, w</w:t>
      </w:r>
      <w:r w:rsidRPr="001E10F8">
        <w:rPr>
          <w:bCs/>
          <w:i/>
        </w:rPr>
        <w:t xml:space="preserve"> na końcu skrótów odnoszą się do języków: angielskiego, niemieckiego, rosyjskiego i w</w:t>
      </w:r>
      <w:r w:rsidR="001E10F8">
        <w:rPr>
          <w:bCs/>
          <w:i/>
        </w:rPr>
        <w:t>ł</w:t>
      </w:r>
      <w:r w:rsidRPr="001E10F8">
        <w:rPr>
          <w:bCs/>
          <w:i/>
        </w:rPr>
        <w:t xml:space="preserve">oskiego  </w:t>
      </w:r>
    </w:p>
    <w:p w:rsidR="00D45B6A" w:rsidRPr="002E1A17" w:rsidRDefault="00D45B6A" w:rsidP="002E1A17">
      <w:pPr>
        <w:jc w:val="center"/>
        <w:rPr>
          <w:b/>
          <w:sz w:val="28"/>
        </w:rPr>
      </w:pPr>
      <w:r w:rsidRPr="002E1A17">
        <w:rPr>
          <w:b/>
          <w:sz w:val="28"/>
        </w:rPr>
        <w:t>Studia I stopnia</w:t>
      </w:r>
    </w:p>
    <w:p w:rsidR="00D45B6A" w:rsidRPr="002E1A17" w:rsidRDefault="00D45B6A" w:rsidP="00881DA5">
      <w:r w:rsidRPr="002E1A17">
        <w:rPr>
          <w:b/>
          <w:bCs/>
        </w:rPr>
        <w:t>I rok</w:t>
      </w:r>
      <w:r w:rsidRPr="002E1A17">
        <w:t xml:space="preserve">  </w:t>
      </w:r>
    </w:p>
    <w:p w:rsidR="00D45B6A" w:rsidRPr="002E1A17" w:rsidRDefault="001F2D77" w:rsidP="00881DA5">
      <w:r>
        <w:t>Kształtowanie ko</w:t>
      </w:r>
      <w:r w:rsidR="00B306B0">
        <w:t>m</w:t>
      </w:r>
      <w:r>
        <w:t>petencji komunikacyjnej</w:t>
      </w:r>
      <w:r w:rsidR="00D45B6A" w:rsidRPr="002E1A17">
        <w:t xml:space="preserve">: </w:t>
      </w:r>
      <w:r>
        <w:t>kk</w:t>
      </w:r>
      <w:r w:rsidR="00D45B6A" w:rsidRPr="002E1A17">
        <w:t xml:space="preserve">(a, n, r, w) </w:t>
      </w:r>
    </w:p>
    <w:p w:rsidR="00D45B6A" w:rsidRDefault="00D45B6A" w:rsidP="005658D8">
      <w:r w:rsidRPr="002E1A17">
        <w:t xml:space="preserve">Fonetyka z elementami fonologii: </w:t>
      </w:r>
      <w:r w:rsidR="001E10F8">
        <w:t>f</w:t>
      </w:r>
      <w:r w:rsidRPr="002E1A17">
        <w:t>on(a, n, r, w)</w:t>
      </w:r>
    </w:p>
    <w:p w:rsidR="00B3385D" w:rsidRDefault="00B3385D" w:rsidP="005658D8">
      <w:r>
        <w:t xml:space="preserve">Cyfra 1 </w:t>
      </w:r>
      <w:r w:rsidR="00097D22">
        <w:t xml:space="preserve">na końcu skrótów </w:t>
      </w:r>
      <w:r>
        <w:t>oznacza język wiodący, 2 – drugi język, a 0 – drugi język nauczany od podstaw</w:t>
      </w:r>
    </w:p>
    <w:p w:rsidR="001F2D77" w:rsidRPr="002E1A17" w:rsidRDefault="001F2D77" w:rsidP="005658D8">
      <w:r>
        <w:t>Literka b na końcu niektórych skrótów odnosi się do grupy NA2</w:t>
      </w:r>
    </w:p>
    <w:p w:rsidR="0041677B" w:rsidRPr="002E1A17" w:rsidRDefault="0041677B" w:rsidP="0041677B">
      <w:pPr>
        <w:rPr>
          <w:b/>
        </w:rPr>
      </w:pPr>
    </w:p>
    <w:p w:rsidR="00C85177" w:rsidRPr="002E1A17" w:rsidRDefault="00C85177" w:rsidP="002E1A17">
      <w:pPr>
        <w:rPr>
          <w:b/>
        </w:rPr>
      </w:pPr>
      <w:r w:rsidRPr="002E1A17">
        <w:rPr>
          <w:b/>
        </w:rPr>
        <w:t>II rok</w:t>
      </w:r>
    </w:p>
    <w:p w:rsidR="00D45B6A" w:rsidRPr="002E1A17" w:rsidRDefault="00D45B6A" w:rsidP="00881DA5">
      <w:r w:rsidRPr="002E1A17">
        <w:t xml:space="preserve">Historia literatury: hili(a, n, r, w) </w:t>
      </w:r>
    </w:p>
    <w:p w:rsidR="00D45B6A" w:rsidRPr="002E1A17" w:rsidRDefault="002E1A17" w:rsidP="00881DA5">
      <w:r>
        <w:t>Gramatyka o</w:t>
      </w:r>
      <w:r w:rsidR="00D45B6A" w:rsidRPr="002E1A17">
        <w:t xml:space="preserve">pisowa: grop(a, n, r, w) </w:t>
      </w:r>
    </w:p>
    <w:p w:rsidR="00D45B6A" w:rsidRPr="002E1A17" w:rsidRDefault="00D45B6A" w:rsidP="00881DA5">
      <w:r w:rsidRPr="002E1A17">
        <w:t xml:space="preserve">Praktyczna nauka języka: pnj(a, n, r, w) </w:t>
      </w:r>
    </w:p>
    <w:p w:rsidR="00D45B6A" w:rsidRPr="002E1A17" w:rsidRDefault="00D45B6A" w:rsidP="00881DA5">
      <w:pPr>
        <w:rPr>
          <w:bCs/>
        </w:rPr>
      </w:pPr>
      <w:r w:rsidRPr="002E1A17">
        <w:t xml:space="preserve">Łacina: </w:t>
      </w:r>
      <w:r w:rsidR="001E10F8">
        <w:t>l</w:t>
      </w:r>
      <w:r w:rsidRPr="002E1A17">
        <w:t>ac</w:t>
      </w:r>
      <w:r w:rsidRPr="002E1A17">
        <w:rPr>
          <w:bCs/>
        </w:rPr>
        <w:t xml:space="preserve"> </w:t>
      </w:r>
    </w:p>
    <w:p w:rsidR="00D45B6A" w:rsidRPr="002E1A17" w:rsidRDefault="00D45B6A" w:rsidP="00881DA5">
      <w:r w:rsidRPr="002E1A17">
        <w:t xml:space="preserve">Gramatyka kontrastywna: grko(a, n, r, w) </w:t>
      </w:r>
      <w:r w:rsidR="001F2D77">
        <w:t>– semestr letni</w:t>
      </w:r>
    </w:p>
    <w:p w:rsidR="00C85177" w:rsidRDefault="001F2D77" w:rsidP="001F2D77">
      <w:r>
        <w:t>Literka b na końcu niektórych skrótów odnosi się do grupy AW0b lub AN0b</w:t>
      </w:r>
    </w:p>
    <w:p w:rsidR="001F2D77" w:rsidRPr="002E1A17" w:rsidRDefault="001F2D77" w:rsidP="00A16463">
      <w:pPr>
        <w:tabs>
          <w:tab w:val="left" w:pos="6840"/>
        </w:tabs>
      </w:pPr>
    </w:p>
    <w:p w:rsidR="00C85177" w:rsidRPr="002E1A17" w:rsidRDefault="00C85177" w:rsidP="00A16463">
      <w:pPr>
        <w:tabs>
          <w:tab w:val="left" w:pos="6840"/>
        </w:tabs>
        <w:rPr>
          <w:b/>
          <w:bCs/>
        </w:rPr>
      </w:pPr>
      <w:r w:rsidRPr="002E1A17">
        <w:rPr>
          <w:b/>
          <w:bCs/>
        </w:rPr>
        <w:t xml:space="preserve">III rok </w:t>
      </w:r>
    </w:p>
    <w:p w:rsidR="00D45B6A" w:rsidRPr="002E1A17" w:rsidRDefault="00D45B6A" w:rsidP="00881DA5">
      <w:pPr>
        <w:rPr>
          <w:b/>
        </w:rPr>
      </w:pPr>
      <w:r w:rsidRPr="002E1A17">
        <w:t xml:space="preserve">Historia języka z elementami gramatyki historycznej: hije(a, n, r, w) </w:t>
      </w:r>
    </w:p>
    <w:p w:rsidR="00D45B6A" w:rsidRPr="002E1A17" w:rsidRDefault="00D45B6A" w:rsidP="00881DA5">
      <w:pPr>
        <w:rPr>
          <w:b/>
        </w:rPr>
      </w:pPr>
      <w:r w:rsidRPr="002E1A17">
        <w:t xml:space="preserve">Tłumaczenie pisemne: tp(a, n, r, w) </w:t>
      </w:r>
    </w:p>
    <w:p w:rsidR="00D45B6A" w:rsidRPr="002E1A17" w:rsidRDefault="00D45B6A" w:rsidP="00881DA5">
      <w:pPr>
        <w:rPr>
          <w:b/>
        </w:rPr>
      </w:pPr>
      <w:r w:rsidRPr="002E1A17">
        <w:t xml:space="preserve">Tłumaczenie konferencyjne: tu(a, n, r, w) </w:t>
      </w:r>
    </w:p>
    <w:p w:rsidR="00D45B6A" w:rsidRDefault="00D45B6A" w:rsidP="00881DA5">
      <w:r w:rsidRPr="002E1A17">
        <w:t xml:space="preserve">Seminarium licencjackie: seli(a, n, r, w) </w:t>
      </w:r>
    </w:p>
    <w:p w:rsidR="0041677B" w:rsidRDefault="0041677B" w:rsidP="00881DA5">
      <w:r>
        <w:t>Komputer w pracy tłumacza – kom</w:t>
      </w:r>
    </w:p>
    <w:p w:rsidR="0041677B" w:rsidRPr="002E1A17" w:rsidRDefault="0041677B" w:rsidP="00881DA5">
      <w:pPr>
        <w:rPr>
          <w:b/>
        </w:rPr>
      </w:pPr>
      <w:r>
        <w:t>Tłumaczenie - języki B i C: tbc</w:t>
      </w:r>
    </w:p>
    <w:p w:rsidR="001F2D77" w:rsidRPr="002E1A17" w:rsidRDefault="001F2D77" w:rsidP="001F2D77">
      <w:r>
        <w:t>Literka b na końcu niektórych skrótów odnosi się do grupy AW0b</w:t>
      </w:r>
    </w:p>
    <w:p w:rsidR="00C85177" w:rsidRPr="002E1A17" w:rsidRDefault="00C85177" w:rsidP="00A16463">
      <w:pPr>
        <w:tabs>
          <w:tab w:val="left" w:pos="6840"/>
        </w:tabs>
        <w:rPr>
          <w:b/>
          <w:bCs/>
        </w:rPr>
      </w:pPr>
      <w:r w:rsidRPr="002E1A17">
        <w:rPr>
          <w:b/>
          <w:bCs/>
        </w:rPr>
        <w:tab/>
      </w:r>
    </w:p>
    <w:p w:rsidR="00C85177" w:rsidRPr="002E1A17" w:rsidRDefault="00D45B6A" w:rsidP="00A16463">
      <w:pPr>
        <w:spacing w:after="60"/>
        <w:jc w:val="center"/>
        <w:rPr>
          <w:b/>
          <w:bCs/>
          <w:sz w:val="28"/>
        </w:rPr>
      </w:pPr>
      <w:r w:rsidRPr="002E1A17">
        <w:rPr>
          <w:b/>
          <w:bCs/>
          <w:sz w:val="28"/>
        </w:rPr>
        <w:t>Studia II stopnia</w:t>
      </w:r>
    </w:p>
    <w:p w:rsidR="002E1A17" w:rsidRPr="002E1A17" w:rsidRDefault="002E1A17" w:rsidP="00881DA5">
      <w:pPr>
        <w:rPr>
          <w:b/>
        </w:rPr>
      </w:pPr>
      <w:r w:rsidRPr="002E1A17">
        <w:rPr>
          <w:b/>
        </w:rPr>
        <w:t>I rok</w:t>
      </w:r>
    </w:p>
    <w:p w:rsidR="00D45B6A" w:rsidRPr="002E1A17" w:rsidRDefault="00D45B6A" w:rsidP="00881DA5">
      <w:r w:rsidRPr="002E1A17">
        <w:t>Tłumaczenie specjalistyczne: t</w:t>
      </w:r>
      <w:r w:rsidR="001F2D77">
        <w:t>s</w:t>
      </w:r>
      <w:r w:rsidRPr="002E1A17">
        <w:t xml:space="preserve">(a, n, r, w) </w:t>
      </w:r>
    </w:p>
    <w:p w:rsidR="00D45B6A" w:rsidRPr="002E1A17" w:rsidRDefault="00D45B6A" w:rsidP="00881DA5">
      <w:r w:rsidRPr="002E1A17">
        <w:t xml:space="preserve">Proseminarium magisterskie: prsm(a, n, r, w) </w:t>
      </w:r>
    </w:p>
    <w:p w:rsidR="00723618" w:rsidRPr="00723618" w:rsidRDefault="00723618" w:rsidP="00723618">
      <w:r w:rsidRPr="00723618">
        <w:fldChar w:fldCharType="begin"/>
      </w:r>
      <w:r w:rsidRPr="00723618">
        <w:instrText xml:space="preserve"> SEQ CHAPTER \h \r 1</w:instrText>
      </w:r>
      <w:r w:rsidRPr="00723618">
        <w:fldChar w:fldCharType="end"/>
      </w:r>
      <w:r w:rsidRPr="00723618">
        <w:t xml:space="preserve">TLI - tendencje w literaturozn., </w:t>
      </w:r>
    </w:p>
    <w:p w:rsidR="00723618" w:rsidRPr="00723618" w:rsidRDefault="00723618" w:rsidP="00723618">
      <w:r w:rsidRPr="00723618">
        <w:t xml:space="preserve">TJE - tendencje w językozn., </w:t>
      </w:r>
    </w:p>
    <w:p w:rsidR="00723618" w:rsidRPr="00723618" w:rsidRDefault="00723618" w:rsidP="00723618">
      <w:r w:rsidRPr="00723618">
        <w:t xml:space="preserve">TGL - tendencje w glottodyd., </w:t>
      </w:r>
    </w:p>
    <w:p w:rsidR="00723618" w:rsidRPr="00723618" w:rsidRDefault="00723618" w:rsidP="00723618">
      <w:r w:rsidRPr="00723618">
        <w:t xml:space="preserve">PSP - przekład specjalistyczny, </w:t>
      </w:r>
    </w:p>
    <w:p w:rsidR="00723618" w:rsidRPr="00723618" w:rsidRDefault="00723618" w:rsidP="00723618">
      <w:r w:rsidRPr="00723618">
        <w:t xml:space="preserve">PLI - przekład literacki, </w:t>
      </w:r>
    </w:p>
    <w:p w:rsidR="00723618" w:rsidRPr="00723618" w:rsidRDefault="00723618" w:rsidP="00723618">
      <w:r w:rsidRPr="00723618">
        <w:t xml:space="preserve">BAZ - bazy terminologiczne, </w:t>
      </w:r>
    </w:p>
    <w:p w:rsidR="00C85177" w:rsidRPr="00470AF2" w:rsidRDefault="00723618" w:rsidP="00470AF2">
      <w:r w:rsidRPr="00470AF2">
        <w:t xml:space="preserve">1z4 (4z4) - </w:t>
      </w:r>
      <w:r w:rsidR="00470AF2" w:rsidRPr="00470AF2">
        <w:t>Oznaczenia '4z4', '1z4' dotyczą przedmiotów z bloku "Analiza kontrastywna t. specj.",  „Słowotwórstwo", "Warsztat tłumacza symultanicznego", "Wybrane zagadnienia z literatury". W zależności od liczebności grup i wyników zapisów zostaną uruchomione wszystkie lub jedynie niektóre kursy z tego bloku</w:t>
      </w:r>
    </w:p>
    <w:p w:rsidR="001F2D77" w:rsidRPr="00470AF2" w:rsidRDefault="001F2D77" w:rsidP="00723618"/>
    <w:p w:rsidR="00C85177" w:rsidRPr="002E1A17" w:rsidRDefault="00C85177" w:rsidP="002E1A17">
      <w:pPr>
        <w:spacing w:after="60"/>
        <w:rPr>
          <w:b/>
          <w:bCs/>
        </w:rPr>
      </w:pPr>
      <w:r w:rsidRPr="002E1A17">
        <w:rPr>
          <w:b/>
          <w:bCs/>
        </w:rPr>
        <w:t>II rok</w:t>
      </w:r>
    </w:p>
    <w:p w:rsidR="00D45B6A" w:rsidRPr="002E1A17" w:rsidRDefault="00D45B6A" w:rsidP="00881DA5">
      <w:r w:rsidRPr="002E1A17">
        <w:t xml:space="preserve">Tłumaczenie specjalistyczne pisemne: tp(a, n, r, w) </w:t>
      </w:r>
    </w:p>
    <w:p w:rsidR="00D45B6A" w:rsidRPr="002E1A17" w:rsidRDefault="00D45B6A" w:rsidP="00881DA5">
      <w:r w:rsidRPr="002E1A17">
        <w:t xml:space="preserve">Tłumaczenie specjalistyczne ustne: tu(a, n, r, w) </w:t>
      </w:r>
    </w:p>
    <w:p w:rsidR="00D45B6A" w:rsidRPr="002E1A17" w:rsidRDefault="00D45B6A" w:rsidP="00881DA5">
      <w:r w:rsidRPr="002E1A17">
        <w:t xml:space="preserve">Tłumaczenie specjalistyczne – języki B i C: tbc </w:t>
      </w:r>
    </w:p>
    <w:p w:rsidR="00D45B6A" w:rsidRPr="002E1A17" w:rsidRDefault="00D45B6A" w:rsidP="00881DA5">
      <w:r w:rsidRPr="002E1A17">
        <w:t xml:space="preserve">Seminarium magisterskie: semi(a, n, r, w) </w:t>
      </w:r>
    </w:p>
    <w:p w:rsidR="00C85177" w:rsidRPr="00BB3664" w:rsidRDefault="00D45B6A" w:rsidP="00BB3664">
      <w:r w:rsidRPr="00BB3664">
        <w:lastRenderedPageBreak/>
        <w:t>Specjalność glottodydaktyczna</w:t>
      </w:r>
    </w:p>
    <w:p w:rsidR="00D45B6A" w:rsidRPr="002E1A17" w:rsidRDefault="00D45B6A" w:rsidP="00881DA5">
      <w:r w:rsidRPr="00BB3664">
        <w:t>Dydaktyka języka B</w:t>
      </w:r>
      <w:r w:rsidR="00512833" w:rsidRPr="00BB3664">
        <w:t>, C</w:t>
      </w:r>
      <w:r w:rsidRPr="00BB3664">
        <w:t>: d</w:t>
      </w:r>
      <w:r w:rsidR="00512833">
        <w:t>yd(a, n, r, w)</w:t>
      </w:r>
      <w:r w:rsidR="00723618">
        <w:t xml:space="preserve"> (1/2, 3 – etapy edukacji)</w:t>
      </w:r>
    </w:p>
    <w:p w:rsidR="00D45B6A" w:rsidRPr="002E1A17" w:rsidRDefault="00D45B6A" w:rsidP="00881DA5">
      <w:r w:rsidRPr="00BB3664">
        <w:t>Dydaktyka języka tekstów specjalistycznych:</w:t>
      </w:r>
      <w:r w:rsidRPr="002E1A17">
        <w:rPr>
          <w:spacing w:val="-4"/>
        </w:rPr>
        <w:t xml:space="preserve"> </w:t>
      </w:r>
      <w:r w:rsidRPr="002E1A17">
        <w:t>dys(a, n, r, w)</w:t>
      </w:r>
    </w:p>
    <w:sectPr w:rsidR="00D45B6A" w:rsidRPr="002E1A17" w:rsidSect="007F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63"/>
    <w:rsid w:val="00097D22"/>
    <w:rsid w:val="000B4CDE"/>
    <w:rsid w:val="000F01DA"/>
    <w:rsid w:val="00194972"/>
    <w:rsid w:val="001E10F8"/>
    <w:rsid w:val="001F2D77"/>
    <w:rsid w:val="0027095B"/>
    <w:rsid w:val="002E1A17"/>
    <w:rsid w:val="0041677B"/>
    <w:rsid w:val="00470AF2"/>
    <w:rsid w:val="004A35FD"/>
    <w:rsid w:val="004B041D"/>
    <w:rsid w:val="00512833"/>
    <w:rsid w:val="005658D8"/>
    <w:rsid w:val="0057107C"/>
    <w:rsid w:val="00650170"/>
    <w:rsid w:val="00723618"/>
    <w:rsid w:val="0072621C"/>
    <w:rsid w:val="007F6F58"/>
    <w:rsid w:val="0085285A"/>
    <w:rsid w:val="00881DA5"/>
    <w:rsid w:val="008A279D"/>
    <w:rsid w:val="0095783F"/>
    <w:rsid w:val="00A16463"/>
    <w:rsid w:val="00A92BD7"/>
    <w:rsid w:val="00AE1338"/>
    <w:rsid w:val="00B306B0"/>
    <w:rsid w:val="00B3385D"/>
    <w:rsid w:val="00BB3664"/>
    <w:rsid w:val="00C2480B"/>
    <w:rsid w:val="00C82758"/>
    <w:rsid w:val="00C85177"/>
    <w:rsid w:val="00D01C22"/>
    <w:rsid w:val="00D45B6A"/>
    <w:rsid w:val="00D7135C"/>
    <w:rsid w:val="00D977D8"/>
    <w:rsid w:val="00DA663A"/>
    <w:rsid w:val="00E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1646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6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1646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16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6463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16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16463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16463"/>
    <w:pPr>
      <w:spacing w:before="120" w:after="120"/>
    </w:pPr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rsid w:val="00A16463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semiHidden/>
    <w:rsid w:val="00A164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16463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6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646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16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6463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locked/>
    <w:rsid w:val="00881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1646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6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1646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16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6463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16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16463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16463"/>
    <w:pPr>
      <w:spacing w:before="120" w:after="120"/>
    </w:pPr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rsid w:val="00A16463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semiHidden/>
    <w:rsid w:val="00A164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16463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6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646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16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6463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locked/>
    <w:rsid w:val="00881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Kulturologii i Lingwistyki Antropocentrycznej</vt:lpstr>
    </vt:vector>
  </TitlesOfParts>
  <Company>Sil-art Rycho444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Kulturologii i Lingwistyki Antropocentrycznej</dc:title>
  <dc:creator>Kasia</dc:creator>
  <cp:lastModifiedBy>Kowalski Ryszard</cp:lastModifiedBy>
  <cp:revision>2</cp:revision>
  <dcterms:created xsi:type="dcterms:W3CDTF">2019-09-30T19:45:00Z</dcterms:created>
  <dcterms:modified xsi:type="dcterms:W3CDTF">2019-09-30T19:45:00Z</dcterms:modified>
</cp:coreProperties>
</file>