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C7" w:rsidRDefault="00D408C7">
      <w:pPr>
        <w:pStyle w:val="Tekstpodstawowy"/>
        <w:rPr>
          <w:rFonts w:ascii="Times New Roman"/>
          <w:sz w:val="18"/>
        </w:rPr>
      </w:pPr>
    </w:p>
    <w:p w:rsidR="00D408C7" w:rsidRDefault="00530B26">
      <w:pPr>
        <w:spacing w:before="100"/>
        <w:ind w:left="552"/>
        <w:rPr>
          <w:b/>
          <w:sz w:val="24"/>
        </w:rPr>
      </w:pPr>
      <w:r>
        <w:rPr>
          <w:sz w:val="24"/>
        </w:rPr>
        <w:t>Opcjonalna</w:t>
      </w:r>
      <w:r>
        <w:rPr>
          <w:spacing w:val="-6"/>
          <w:sz w:val="24"/>
        </w:rPr>
        <w:t xml:space="preserve"> </w:t>
      </w:r>
      <w:r>
        <w:rPr>
          <w:sz w:val="24"/>
        </w:rPr>
        <w:t>specjalność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nauczycielska</w:t>
      </w:r>
      <w:r>
        <w:rPr>
          <w:spacing w:val="-1"/>
          <w:sz w:val="24"/>
        </w:rPr>
        <w:t xml:space="preserve"> </w:t>
      </w:r>
      <w:r>
        <w:rPr>
          <w:sz w:val="24"/>
        </w:rPr>
        <w:t>prowadzona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dwóch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językach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obcych.</w:t>
      </w:r>
    </w:p>
    <w:p w:rsidR="00D408C7" w:rsidRDefault="00D408C7">
      <w:pPr>
        <w:pStyle w:val="Tekstpodstawowy"/>
        <w:spacing w:before="11"/>
        <w:rPr>
          <w:b/>
          <w:sz w:val="23"/>
        </w:rPr>
      </w:pPr>
    </w:p>
    <w:p w:rsidR="00D408C7" w:rsidRDefault="00530B26">
      <w:pPr>
        <w:ind w:left="552"/>
        <w:rPr>
          <w:sz w:val="24"/>
        </w:rPr>
      </w:pP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3"/>
          <w:sz w:val="24"/>
        </w:rPr>
        <w:t xml:space="preserve"> </w:t>
      </w:r>
      <w:r>
        <w:rPr>
          <w:sz w:val="24"/>
        </w:rPr>
        <w:t>języków</w:t>
      </w:r>
      <w:r>
        <w:rPr>
          <w:spacing w:val="-2"/>
          <w:sz w:val="24"/>
        </w:rPr>
        <w:t xml:space="preserve"> </w:t>
      </w:r>
      <w:r>
        <w:rPr>
          <w:sz w:val="24"/>
        </w:rPr>
        <w:t>(do</w:t>
      </w:r>
      <w:r>
        <w:rPr>
          <w:spacing w:val="-3"/>
          <w:sz w:val="24"/>
        </w:rPr>
        <w:t xml:space="preserve"> </w:t>
      </w:r>
      <w:r>
        <w:rPr>
          <w:sz w:val="24"/>
        </w:rPr>
        <w:t>wyboru,</w:t>
      </w:r>
      <w:r>
        <w:rPr>
          <w:spacing w:val="-2"/>
          <w:sz w:val="24"/>
        </w:rPr>
        <w:t xml:space="preserve"> </w:t>
      </w:r>
      <w:r>
        <w:rPr>
          <w:sz w:val="24"/>
        </w:rPr>
        <w:t>język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różny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języka</w:t>
      </w:r>
      <w:r>
        <w:rPr>
          <w:spacing w:val="-3"/>
          <w:sz w:val="24"/>
        </w:rPr>
        <w:t xml:space="preserve"> </w:t>
      </w:r>
      <w:r>
        <w:rPr>
          <w:sz w:val="24"/>
        </w:rPr>
        <w:t>C):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 w:line="240" w:lineRule="auto"/>
        <w:rPr>
          <w:sz w:val="24"/>
        </w:rPr>
      </w:pPr>
      <w:r>
        <w:rPr>
          <w:sz w:val="24"/>
        </w:rPr>
        <w:t>angielski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</w:rPr>
        <w:t>francuski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hiszpański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</w:rPr>
        <w:t>niemiecki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rosyjski</w:t>
      </w:r>
    </w:p>
    <w:p w:rsidR="00D408C7" w:rsidRDefault="00530B26">
      <w:pPr>
        <w:pStyle w:val="Akapitzlist"/>
        <w:numPr>
          <w:ilvl w:val="0"/>
          <w:numId w:val="2"/>
        </w:numPr>
        <w:tabs>
          <w:tab w:val="left" w:pos="699"/>
        </w:tabs>
        <w:spacing w:line="240" w:lineRule="auto"/>
        <w:rPr>
          <w:sz w:val="24"/>
        </w:rPr>
      </w:pPr>
      <w:r>
        <w:rPr>
          <w:sz w:val="24"/>
        </w:rPr>
        <w:t>włoski</w:t>
      </w:r>
    </w:p>
    <w:p w:rsidR="00D408C7" w:rsidRDefault="00D408C7">
      <w:pPr>
        <w:pStyle w:val="Tekstpodstawowy"/>
        <w:rPr>
          <w:sz w:val="24"/>
        </w:rPr>
      </w:pPr>
    </w:p>
    <w:p w:rsidR="00D408C7" w:rsidRDefault="00530B26">
      <w:pPr>
        <w:ind w:left="552" w:right="109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obcego,</w:t>
      </w:r>
      <w:r>
        <w:rPr>
          <w:spacing w:val="57"/>
          <w:sz w:val="24"/>
        </w:rPr>
        <w:t xml:space="preserve"> </w:t>
      </w:r>
      <w:r>
        <w:rPr>
          <w:sz w:val="24"/>
        </w:rPr>
        <w:t>nauczanego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ponadpodstawowej. Program kształcenia na studiach drugiego stopnia jest kontynuacją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studiów</w:t>
      </w:r>
      <w:r>
        <w:rPr>
          <w:spacing w:val="1"/>
          <w:sz w:val="24"/>
        </w:rPr>
        <w:t xml:space="preserve"> </w:t>
      </w:r>
      <w:r>
        <w:rPr>
          <w:sz w:val="24"/>
        </w:rPr>
        <w:t>pierwszego</w:t>
      </w:r>
      <w:r>
        <w:rPr>
          <w:spacing w:val="1"/>
          <w:sz w:val="24"/>
        </w:rPr>
        <w:t xml:space="preserve"> </w:t>
      </w:r>
      <w:r>
        <w:rPr>
          <w:sz w:val="24"/>
        </w:rPr>
        <w:t>stopnia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kierunku:</w:t>
      </w:r>
      <w:r>
        <w:rPr>
          <w:spacing w:val="-2"/>
          <w:sz w:val="24"/>
        </w:rPr>
        <w:t xml:space="preserve"> </w:t>
      </w:r>
      <w:r>
        <w:rPr>
          <w:sz w:val="24"/>
        </w:rPr>
        <w:t>lingwistyka</w:t>
      </w:r>
      <w:r>
        <w:rPr>
          <w:spacing w:val="-5"/>
          <w:sz w:val="24"/>
        </w:rPr>
        <w:t xml:space="preserve"> </w:t>
      </w:r>
      <w:r>
        <w:rPr>
          <w:sz w:val="24"/>
        </w:rPr>
        <w:t>stosowana.</w:t>
      </w:r>
    </w:p>
    <w:p w:rsidR="00D408C7" w:rsidRDefault="00D408C7">
      <w:pPr>
        <w:pStyle w:val="Tekstpodstawowy"/>
        <w:spacing w:before="1"/>
        <w:rPr>
          <w:sz w:val="24"/>
        </w:rPr>
      </w:pPr>
    </w:p>
    <w:p w:rsidR="00D408C7" w:rsidRDefault="00D408C7">
      <w:pPr>
        <w:pStyle w:val="Tekstpodstawowy"/>
        <w:rPr>
          <w:sz w:val="24"/>
        </w:rPr>
      </w:pPr>
    </w:p>
    <w:p w:rsidR="00D408C7" w:rsidRDefault="00530B26">
      <w:pPr>
        <w:ind w:left="552" w:right="112"/>
        <w:jc w:val="both"/>
        <w:rPr>
          <w:sz w:val="24"/>
        </w:rPr>
      </w:pPr>
      <w:r>
        <w:rPr>
          <w:b/>
          <w:sz w:val="24"/>
        </w:rPr>
        <w:t>Zajęcia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specjalności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odbywają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ulicy Dobrej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55</w:t>
      </w:r>
      <w:r>
        <w:rPr>
          <w:sz w:val="24"/>
        </w:rPr>
        <w:t>.</w:t>
      </w:r>
    </w:p>
    <w:p w:rsidR="00D408C7" w:rsidRDefault="00D408C7">
      <w:pPr>
        <w:jc w:val="both"/>
        <w:rPr>
          <w:sz w:val="24"/>
        </w:rPr>
        <w:sectPr w:rsidR="00D408C7">
          <w:headerReference w:type="default" r:id="rId7"/>
          <w:type w:val="continuous"/>
          <w:pgSz w:w="11910" w:h="16840"/>
          <w:pgMar w:top="1640" w:right="740" w:bottom="280" w:left="300" w:header="0" w:footer="708" w:gutter="0"/>
          <w:pgNumType w:start="1"/>
          <w:cols w:space="708"/>
        </w:sectPr>
      </w:pPr>
    </w:p>
    <w:p w:rsidR="00D408C7" w:rsidRDefault="00530B26">
      <w:pPr>
        <w:spacing w:before="33"/>
        <w:ind w:left="552"/>
        <w:rPr>
          <w:b/>
          <w:sz w:val="24"/>
        </w:rPr>
      </w:pPr>
      <w:r>
        <w:rPr>
          <w:b/>
          <w:sz w:val="24"/>
        </w:rPr>
        <w:lastRenderedPageBreak/>
        <w:t>Lingwistyka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stosowana</w:t>
      </w:r>
    </w:p>
    <w:p w:rsidR="00D408C7" w:rsidRDefault="00D408C7">
      <w:pPr>
        <w:pStyle w:val="Tekstpodstawowy"/>
        <w:spacing w:before="3"/>
        <w:rPr>
          <w:b/>
          <w:sz w:val="21"/>
        </w:rPr>
      </w:pPr>
    </w:p>
    <w:p w:rsidR="00D408C7" w:rsidRDefault="00530B26">
      <w:pPr>
        <w:ind w:left="568"/>
        <w:rPr>
          <w:b/>
          <w:sz w:val="24"/>
        </w:rPr>
      </w:pPr>
      <w:r>
        <w:rPr>
          <w:b/>
          <w:spacing w:val="-1"/>
          <w:sz w:val="24"/>
        </w:rPr>
        <w:t>specjalność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nauczycielska</w:t>
      </w:r>
      <w:r>
        <w:rPr>
          <w:b/>
          <w:sz w:val="24"/>
        </w:rPr>
        <w:t xml:space="preserve">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nakładka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dwoma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językami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obcymi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</w:p>
    <w:p w:rsidR="00D408C7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65" w:line="240" w:lineRule="auto"/>
        <w:ind w:right="1561"/>
        <w:rPr>
          <w:sz w:val="20"/>
        </w:rPr>
      </w:pPr>
      <w:r>
        <w:rPr>
          <w:spacing w:val="-1"/>
          <w:sz w:val="20"/>
        </w:rPr>
        <w:t>Oznaczenia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tabelach: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wykład;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ĆW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ćwiczenia;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warsztaty;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Prakt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praktyki;</w:t>
      </w:r>
      <w:r>
        <w:rPr>
          <w:spacing w:val="-9"/>
          <w:sz w:val="20"/>
        </w:rPr>
        <w:t xml:space="preserve"> </w:t>
      </w:r>
      <w:r>
        <w:rPr>
          <w:sz w:val="20"/>
        </w:rPr>
        <w:t>K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5"/>
          <w:sz w:val="20"/>
        </w:rPr>
        <w:t xml:space="preserve"> </w:t>
      </w:r>
      <w:r>
        <w:rPr>
          <w:sz w:val="20"/>
        </w:rPr>
        <w:t>konwersatorium;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egzamin;</w:t>
      </w:r>
      <w:r>
        <w:rPr>
          <w:spacing w:val="-1"/>
          <w:sz w:val="20"/>
        </w:rPr>
        <w:t xml:space="preserve"> </w:t>
      </w:r>
      <w:r>
        <w:rPr>
          <w:sz w:val="20"/>
        </w:rPr>
        <w:t>ZAL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zaliczenie;</w:t>
      </w:r>
      <w:r>
        <w:rPr>
          <w:spacing w:val="-3"/>
          <w:sz w:val="20"/>
        </w:rPr>
        <w:t xml:space="preserve"> </w:t>
      </w:r>
      <w:r>
        <w:rPr>
          <w:sz w:val="20"/>
        </w:rPr>
        <w:t>Z/S –</w:t>
      </w:r>
      <w:r>
        <w:rPr>
          <w:spacing w:val="-5"/>
          <w:sz w:val="20"/>
        </w:rPr>
        <w:t xml:space="preserve"> </w:t>
      </w:r>
      <w:r>
        <w:rPr>
          <w:sz w:val="20"/>
        </w:rPr>
        <w:t>zaliczenie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stopień;</w:t>
      </w:r>
    </w:p>
    <w:p w:rsidR="00D408C7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1" w:line="242" w:lineRule="auto"/>
        <w:ind w:right="569"/>
        <w:rPr>
          <w:sz w:val="20"/>
        </w:rPr>
      </w:pPr>
      <w:r>
        <w:rPr>
          <w:spacing w:val="-1"/>
          <w:sz w:val="20"/>
        </w:rPr>
        <w:t>Szczegółowe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opisy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-9"/>
          <w:sz w:val="20"/>
        </w:rPr>
        <w:t xml:space="preserve"> </w:t>
      </w:r>
      <w:r>
        <w:rPr>
          <w:sz w:val="20"/>
        </w:rPr>
        <w:t>Warszawskiego</w:t>
      </w:r>
      <w:r>
        <w:rPr>
          <w:color w:val="C70016"/>
          <w:spacing w:val="-45"/>
          <w:sz w:val="20"/>
        </w:rPr>
        <w:t xml:space="preserve"> </w:t>
      </w:r>
      <w:r>
        <w:rPr>
          <w:color w:val="C70016"/>
          <w:sz w:val="20"/>
          <w:u w:val="single" w:color="C70016"/>
        </w:rPr>
        <w:t>https://usosweb.uw.edu.pl</w:t>
      </w:r>
      <w:r>
        <w:rPr>
          <w:sz w:val="20"/>
        </w:rPr>
        <w:t>;</w:t>
      </w:r>
    </w:p>
    <w:p w:rsidR="00D408C7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02" w:lineRule="exact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9"/>
          <w:sz w:val="20"/>
        </w:rPr>
        <w:t xml:space="preserve"> </w:t>
      </w:r>
      <w:r>
        <w:rPr>
          <w:sz w:val="20"/>
        </w:rPr>
        <w:t>przedmiot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mieć</w:t>
      </w:r>
      <w:r>
        <w:rPr>
          <w:spacing w:val="-3"/>
          <w:sz w:val="20"/>
        </w:rPr>
        <w:t xml:space="preserve"> </w:t>
      </w:r>
      <w:r>
        <w:rPr>
          <w:sz w:val="20"/>
        </w:rPr>
        <w:t>kilka</w:t>
      </w:r>
      <w:r>
        <w:rPr>
          <w:spacing w:val="-8"/>
          <w:sz w:val="20"/>
        </w:rPr>
        <w:t xml:space="preserve"> </w:t>
      </w:r>
      <w:r>
        <w:rPr>
          <w:sz w:val="20"/>
        </w:rPr>
        <w:t>kodów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np.</w:t>
      </w:r>
      <w:r>
        <w:rPr>
          <w:spacing w:val="-7"/>
          <w:sz w:val="20"/>
        </w:rPr>
        <w:t xml:space="preserve"> </w:t>
      </w:r>
      <w:r>
        <w:rPr>
          <w:sz w:val="20"/>
        </w:rPr>
        <w:t>zależnie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wybranych</w:t>
      </w:r>
      <w:r>
        <w:rPr>
          <w:spacing w:val="-7"/>
          <w:sz w:val="20"/>
        </w:rPr>
        <w:t xml:space="preserve"> </w:t>
      </w:r>
      <w:r>
        <w:rPr>
          <w:sz w:val="20"/>
        </w:rPr>
        <w:t>języków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C.</w:t>
      </w:r>
    </w:p>
    <w:p w:rsidR="00D408C7" w:rsidRDefault="00530B26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31" w:lineRule="exact"/>
        <w:rPr>
          <w:sz w:val="20"/>
        </w:rPr>
      </w:pPr>
      <w:r>
        <w:rPr>
          <w:sz w:val="20"/>
        </w:rPr>
        <w:t>Języki: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8"/>
          <w:sz w:val="20"/>
        </w:rPr>
        <w:t xml:space="preserve"> </w:t>
      </w:r>
      <w:r>
        <w:rPr>
          <w:sz w:val="20"/>
        </w:rPr>
        <w:t>polski;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pierwszy</w:t>
      </w:r>
      <w:r>
        <w:rPr>
          <w:spacing w:val="-8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obcy;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drugi</w:t>
      </w:r>
      <w:r>
        <w:rPr>
          <w:spacing w:val="-10"/>
          <w:sz w:val="20"/>
        </w:rPr>
        <w:t xml:space="preserve"> </w:t>
      </w:r>
      <w:r>
        <w:rPr>
          <w:sz w:val="20"/>
        </w:rPr>
        <w:t>studiowany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</w:t>
      </w:r>
    </w:p>
    <w:p w:rsidR="00D408C7" w:rsidRDefault="00D408C7">
      <w:pPr>
        <w:pStyle w:val="Tekstpodstawowy"/>
      </w:pPr>
    </w:p>
    <w:p w:rsidR="00D408C7" w:rsidRDefault="00D408C7">
      <w:pPr>
        <w:pStyle w:val="Tekstpodstawowy"/>
        <w:spacing w:before="1"/>
        <w:rPr>
          <w:sz w:val="25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2588"/>
        <w:gridCol w:w="749"/>
        <w:gridCol w:w="1133"/>
        <w:gridCol w:w="843"/>
        <w:gridCol w:w="876"/>
        <w:gridCol w:w="925"/>
        <w:gridCol w:w="924"/>
        <w:gridCol w:w="590"/>
        <w:gridCol w:w="672"/>
      </w:tblGrid>
      <w:tr w:rsidR="00D408C7" w:rsidTr="00561972">
        <w:trPr>
          <w:trHeight w:val="512"/>
        </w:trPr>
        <w:tc>
          <w:tcPr>
            <w:tcW w:w="1292" w:type="dxa"/>
            <w:vMerge w:val="restart"/>
            <w:shd w:val="clear" w:color="auto" w:fill="auto"/>
          </w:tcPr>
          <w:p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1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749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140" w:right="106" w:firstLine="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133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106" w:right="71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548" w:right="201" w:hanging="3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Ogólna liczba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672" w:type="dxa"/>
            <w:vMerge w:val="restart"/>
            <w:tcBorders>
              <w:bottom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26"/>
              <w:ind w:left="115" w:right="87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wyk.</w:t>
            </w:r>
          </w:p>
        </w:tc>
      </w:tr>
      <w:tr w:rsidR="00D408C7" w:rsidTr="00561972">
        <w:trPr>
          <w:trHeight w:val="478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shd w:val="clear" w:color="auto" w:fill="auto"/>
          </w:tcPr>
          <w:p w:rsidR="00D408C7" w:rsidRDefault="00530B26">
            <w:pPr>
              <w:pStyle w:val="TableParagraph"/>
              <w:spacing w:before="6"/>
              <w:ind w:left="13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D408C7" w:rsidRDefault="00530B26">
            <w:pPr>
              <w:pStyle w:val="TableParagraph"/>
              <w:spacing w:before="0"/>
              <w:ind w:left="84" w:right="73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76" w:type="dxa"/>
            <w:shd w:val="clear" w:color="auto" w:fill="auto"/>
          </w:tcPr>
          <w:p w:rsidR="00D408C7" w:rsidRDefault="00530B26">
            <w:pPr>
              <w:pStyle w:val="TableParagraph"/>
              <w:spacing w:before="6"/>
              <w:ind w:left="81" w:right="67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D408C7" w:rsidRDefault="00530B26">
            <w:pPr>
              <w:pStyle w:val="TableParagraph"/>
              <w:spacing w:before="0"/>
              <w:ind w:left="81" w:right="70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925" w:type="dxa"/>
            <w:shd w:val="clear" w:color="auto" w:fill="auto"/>
          </w:tcPr>
          <w:p w:rsidR="00D408C7" w:rsidRDefault="00530B26">
            <w:pPr>
              <w:pStyle w:val="TableParagraph"/>
              <w:spacing w:before="6"/>
              <w:ind w:left="16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D408C7" w:rsidRDefault="00530B26">
            <w:pPr>
              <w:pStyle w:val="TableParagraph"/>
              <w:spacing w:before="0"/>
              <w:ind w:left="125" w:right="11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924" w:type="dxa"/>
            <w:shd w:val="clear" w:color="auto" w:fill="auto"/>
          </w:tcPr>
          <w:p w:rsidR="00D408C7" w:rsidRDefault="00530B26">
            <w:pPr>
              <w:pStyle w:val="TableParagraph"/>
              <w:spacing w:before="6"/>
              <w:ind w:left="124" w:right="111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D408C7" w:rsidRDefault="00530B26">
            <w:pPr>
              <w:pStyle w:val="TableParagraph"/>
              <w:spacing w:before="0"/>
              <w:ind w:left="124" w:right="114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590" w:type="dxa"/>
            <w:shd w:val="clear" w:color="auto" w:fill="auto"/>
          </w:tcPr>
          <w:p w:rsidR="00D408C7" w:rsidRDefault="00530B26">
            <w:pPr>
              <w:pStyle w:val="TableParagraph"/>
              <w:spacing w:before="6"/>
              <w:ind w:left="112" w:right="98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672" w:type="dxa"/>
            <w:vMerge/>
            <w:tcBorders>
              <w:top w:val="nil"/>
              <w:bottom w:val="single" w:sz="24" w:space="0" w:color="D2DFED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</w:tr>
      <w:tr w:rsidR="00D408C7" w:rsidTr="00561972">
        <w:trPr>
          <w:trHeight w:val="960"/>
        </w:trPr>
        <w:tc>
          <w:tcPr>
            <w:tcW w:w="1292" w:type="dxa"/>
            <w:vMerge w:val="restart"/>
            <w:shd w:val="clear" w:color="auto" w:fill="auto"/>
          </w:tcPr>
          <w:p w:rsidR="00D408C7" w:rsidRDefault="00D408C7">
            <w:pPr>
              <w:pStyle w:val="TableParagraph"/>
              <w:spacing w:before="0"/>
              <w:ind w:left="0"/>
              <w:jc w:val="left"/>
            </w:pPr>
          </w:p>
          <w:p w:rsidR="00D408C7" w:rsidRDefault="00D408C7">
            <w:pPr>
              <w:pStyle w:val="TableParagraph"/>
              <w:spacing w:before="0"/>
              <w:ind w:left="0"/>
              <w:jc w:val="left"/>
            </w:pPr>
          </w:p>
          <w:p w:rsidR="00D408C7" w:rsidRDefault="00D408C7">
            <w:pPr>
              <w:pStyle w:val="TableParagraph"/>
              <w:spacing w:before="0"/>
              <w:ind w:left="0"/>
              <w:jc w:val="left"/>
            </w:pPr>
          </w:p>
          <w:p w:rsidR="00D408C7" w:rsidRDefault="00D408C7">
            <w:pPr>
              <w:pStyle w:val="TableParagraph"/>
              <w:spacing w:before="0"/>
              <w:ind w:left="0"/>
              <w:jc w:val="left"/>
            </w:pPr>
          </w:p>
          <w:p w:rsidR="00D408C7" w:rsidRDefault="00D408C7">
            <w:pPr>
              <w:pStyle w:val="TableParagraph"/>
              <w:spacing w:before="0"/>
              <w:ind w:left="0"/>
              <w:jc w:val="left"/>
            </w:pPr>
          </w:p>
          <w:p w:rsidR="00D408C7" w:rsidRDefault="00530B26">
            <w:pPr>
              <w:pStyle w:val="TableParagraph"/>
              <w:spacing w:before="132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2588" w:type="dxa"/>
            <w:tcBorders>
              <w:top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107" w:right="206"/>
              <w:jc w:val="left"/>
              <w:rPr>
                <w:sz w:val="20"/>
              </w:rPr>
            </w:pPr>
            <w:r>
              <w:rPr>
                <w:sz w:val="20"/>
              </w:rPr>
              <w:t>Nauczanie systemów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D408C7" w:rsidRDefault="00530B26">
            <w:pPr>
              <w:pStyle w:val="TableParagraph"/>
              <w:spacing w:before="2"/>
              <w:ind w:left="107" w:right="130"/>
              <w:jc w:val="left"/>
              <w:rPr>
                <w:sz w:val="20"/>
              </w:rPr>
            </w:pPr>
            <w:r>
              <w:rPr>
                <w:sz w:val="20"/>
              </w:rPr>
              <w:t>szkole ponadpodstawowej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ogólnokształcącej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749" w:type="dxa"/>
            <w:tcBorders>
              <w:top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3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3" w:type="dxa"/>
            <w:tcBorders>
              <w:top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43" w:type="dxa"/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84" w:right="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5" w:type="dxa"/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408C7" w:rsidRDefault="00530B26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0" w:type="dxa"/>
            <w:shd w:val="clear" w:color="auto" w:fill="auto"/>
          </w:tcPr>
          <w:p w:rsidR="00D408C7" w:rsidRDefault="00530B26"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24" w:space="0" w:color="D2DFED"/>
            </w:tcBorders>
            <w:shd w:val="clear" w:color="auto" w:fill="auto"/>
          </w:tcPr>
          <w:p w:rsidR="00D408C7" w:rsidRDefault="00530B26"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bookmarkStart w:id="0" w:name="_GoBack"/>
        <w:bookmarkEnd w:id="0"/>
      </w:tr>
      <w:tr w:rsidR="00D408C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07" w:right="248"/>
              <w:jc w:val="left"/>
              <w:rPr>
                <w:sz w:val="20"/>
              </w:rPr>
            </w:pPr>
            <w:r>
              <w:rPr>
                <w:sz w:val="20"/>
              </w:rPr>
              <w:t>Praktyki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B*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357" w:right="340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D408C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auto"/>
          </w:tcPr>
          <w:p w:rsidR="00D408C7" w:rsidRDefault="00530B26">
            <w:pPr>
              <w:pStyle w:val="TableParagraph"/>
              <w:ind w:left="107" w:right="504"/>
              <w:jc w:val="left"/>
              <w:rPr>
                <w:sz w:val="20"/>
              </w:rPr>
            </w:pPr>
            <w:r>
              <w:rPr>
                <w:sz w:val="20"/>
              </w:rPr>
              <w:t>Nauczanie 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(język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</w:tc>
        <w:tc>
          <w:tcPr>
            <w:tcW w:w="749" w:type="dxa"/>
            <w:shd w:val="clear" w:color="auto" w:fill="auto"/>
          </w:tcPr>
          <w:p w:rsidR="00D408C7" w:rsidRDefault="00530B2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3" w:type="dxa"/>
            <w:shd w:val="clear" w:color="auto" w:fill="auto"/>
          </w:tcPr>
          <w:p w:rsidR="00D408C7" w:rsidRDefault="00530B26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43" w:type="dxa"/>
            <w:shd w:val="clear" w:color="auto" w:fill="auto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D408C7" w:rsidRDefault="00530B26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5" w:type="dxa"/>
            <w:shd w:val="clear" w:color="auto" w:fill="auto"/>
          </w:tcPr>
          <w:p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D408C7" w:rsidTr="00561972">
        <w:trPr>
          <w:trHeight w:val="963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07" w:right="206"/>
              <w:jc w:val="left"/>
              <w:rPr>
                <w:sz w:val="20"/>
              </w:rPr>
            </w:pPr>
            <w:r>
              <w:rPr>
                <w:sz w:val="20"/>
              </w:rPr>
              <w:t>Nauczanie systemów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D408C7" w:rsidRDefault="00530B26">
            <w:pPr>
              <w:pStyle w:val="TableParagraph"/>
              <w:spacing w:before="0"/>
              <w:ind w:left="107" w:right="132"/>
              <w:jc w:val="left"/>
              <w:rPr>
                <w:sz w:val="20"/>
              </w:rPr>
            </w:pPr>
            <w:r>
              <w:rPr>
                <w:sz w:val="20"/>
              </w:rPr>
              <w:t>szkole ponadpodstawowej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ogólnokształcącej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81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D408C7" w:rsidTr="00561972">
        <w:trPr>
          <w:trHeight w:val="510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auto"/>
          </w:tcPr>
          <w:p w:rsidR="00D408C7" w:rsidRDefault="00530B26">
            <w:pPr>
              <w:pStyle w:val="TableParagraph"/>
              <w:ind w:left="107" w:right="248"/>
              <w:jc w:val="left"/>
              <w:rPr>
                <w:sz w:val="20"/>
              </w:rPr>
            </w:pPr>
            <w:r>
              <w:rPr>
                <w:sz w:val="20"/>
              </w:rPr>
              <w:t>Praktyki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zawodowe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język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C*</w:t>
            </w:r>
          </w:p>
        </w:tc>
        <w:tc>
          <w:tcPr>
            <w:tcW w:w="749" w:type="dxa"/>
            <w:shd w:val="clear" w:color="auto" w:fill="auto"/>
          </w:tcPr>
          <w:p w:rsidR="00D408C7" w:rsidRDefault="00530B26">
            <w:pPr>
              <w:pStyle w:val="TableParagraph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1133" w:type="dxa"/>
            <w:shd w:val="clear" w:color="auto" w:fill="auto"/>
          </w:tcPr>
          <w:p w:rsidR="00D408C7" w:rsidRDefault="00530B26">
            <w:pPr>
              <w:pStyle w:val="TableParagraph"/>
              <w:ind w:left="357" w:right="340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843" w:type="dxa"/>
            <w:shd w:val="clear" w:color="auto" w:fill="auto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D408C7" w:rsidRDefault="00530B26">
            <w:pPr>
              <w:pStyle w:val="TableParagraph"/>
              <w:ind w:left="81" w:right="7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25" w:type="dxa"/>
            <w:shd w:val="clear" w:color="auto" w:fill="auto"/>
          </w:tcPr>
          <w:p w:rsidR="00D408C7" w:rsidRDefault="00530B26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D408C7" w:rsidRDefault="00530B2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D408C7" w:rsidRDefault="00530B26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D408C7" w:rsidTr="00561972">
        <w:trPr>
          <w:trHeight w:val="284"/>
        </w:trPr>
        <w:tc>
          <w:tcPr>
            <w:tcW w:w="1292" w:type="dxa"/>
            <w:vMerge/>
            <w:tcBorders>
              <w:top w:val="nil"/>
            </w:tcBorders>
            <w:shd w:val="clear" w:color="auto" w:fill="auto"/>
          </w:tcPr>
          <w:p w:rsidR="00D408C7" w:rsidRDefault="00D408C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749" w:type="dxa"/>
            <w:shd w:val="clear" w:color="auto" w:fill="C6D9F1" w:themeFill="text2" w:themeFillTint="33"/>
          </w:tcPr>
          <w:p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C6D9F1" w:themeFill="text2" w:themeFillTint="33"/>
          </w:tcPr>
          <w:p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84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81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60+45</w:t>
            </w:r>
          </w:p>
        </w:tc>
        <w:tc>
          <w:tcPr>
            <w:tcW w:w="925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24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90" w:type="dxa"/>
            <w:shd w:val="clear" w:color="auto" w:fill="C6D9F1" w:themeFill="text2" w:themeFillTint="33"/>
          </w:tcPr>
          <w:p w:rsidR="00D408C7" w:rsidRDefault="00530B26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D408C7" w:rsidRDefault="00D408C7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D408C7" w:rsidRDefault="00D408C7">
      <w:pPr>
        <w:pStyle w:val="Tekstpodstawowy"/>
        <w:spacing w:before="7"/>
        <w:rPr>
          <w:sz w:val="14"/>
        </w:rPr>
      </w:pPr>
    </w:p>
    <w:p w:rsidR="00D408C7" w:rsidRDefault="00530B26">
      <w:pPr>
        <w:spacing w:before="101"/>
        <w:ind w:left="912" w:right="701"/>
        <w:rPr>
          <w:sz w:val="18"/>
        </w:rPr>
      </w:pPr>
      <w:r>
        <w:rPr>
          <w:sz w:val="18"/>
        </w:rPr>
        <w:t>*Praktyki przypisane do semestru trzeciego, mogą być odbywane po semestrze drugim oraz w trybie ciągłym podczas</w:t>
      </w:r>
      <w:r>
        <w:rPr>
          <w:spacing w:val="-41"/>
          <w:sz w:val="18"/>
        </w:rPr>
        <w:t xml:space="preserve"> </w:t>
      </w:r>
      <w:r>
        <w:rPr>
          <w:sz w:val="18"/>
        </w:rPr>
        <w:t>semestru</w:t>
      </w:r>
      <w:r>
        <w:rPr>
          <w:spacing w:val="-2"/>
          <w:sz w:val="18"/>
        </w:rPr>
        <w:t xml:space="preserve"> </w:t>
      </w:r>
      <w:r>
        <w:rPr>
          <w:sz w:val="18"/>
        </w:rPr>
        <w:t>trzeciego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czwartego.</w:t>
      </w:r>
    </w:p>
    <w:sectPr w:rsidR="00D408C7">
      <w:pgSz w:w="11910" w:h="16840"/>
      <w:pgMar w:top="1640" w:right="74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75" w:rsidRDefault="00984D75">
      <w:r>
        <w:separator/>
      </w:r>
    </w:p>
  </w:endnote>
  <w:endnote w:type="continuationSeparator" w:id="0">
    <w:p w:rsidR="00984D75" w:rsidRDefault="009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75" w:rsidRDefault="00984D75">
      <w:r>
        <w:separator/>
      </w:r>
    </w:p>
  </w:footnote>
  <w:footnote w:type="continuationSeparator" w:id="0">
    <w:p w:rsidR="00984D75" w:rsidRDefault="0098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C7" w:rsidRDefault="00984D75">
    <w:pPr>
      <w:pStyle w:val="Tekstpodstawowy"/>
      <w:spacing w:line="14" w:lineRule="auto"/>
    </w:pPr>
    <w:r>
      <w:pict>
        <v:group id="_x0000_s2052" style="position:absolute;margin-left:-1pt;margin-top:-1pt;width:596.4pt;height:83.25pt;z-index:-15891456;mso-position-horizontal-relative:page;mso-position-vertical-relative:page" coordorigin="-20,-20" coordsize="11928,1665">
          <v:rect id="_x0000_s2054" style="position:absolute;width:11888;height:1625" fillcolor="navy" stroked="f"/>
          <v:shape id="_x0000_s2053" style="position:absolute;width:11888;height:1625" coordsize="11888,1625" path="m,1625r11888,l11888,e" filled="f" strokecolor="#233e5f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.7pt;margin-top:14.45pt;width:225.25pt;height:37.35pt;z-index:-15890944;mso-position-horizontal-relative:page;mso-position-vertical-relative:page" filled="f" stroked="f">
          <v:textbox inset="0,0,0,0">
            <w:txbxContent>
              <w:p w:rsidR="00D408C7" w:rsidRDefault="00530B26">
                <w:pPr>
                  <w:pStyle w:val="Tekstpodstawowy"/>
                  <w:spacing w:before="19" w:line="264" w:lineRule="auto"/>
                  <w:ind w:left="36" w:right="582" w:firstLine="36"/>
                </w:pPr>
                <w:r>
                  <w:rPr>
                    <w:color w:val="FFFFFF"/>
                  </w:rPr>
                  <w:t>UNIWERSYTET WARSZAWSKI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KIERUNEK: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r>
                  <w:rPr>
                    <w:color w:val="FFFFFF"/>
                  </w:rPr>
                  <w:t>LINGWISTYKA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STOSOWANA</w:t>
                </w:r>
              </w:p>
              <w:p w:rsidR="00D408C7" w:rsidRDefault="00530B26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2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2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DRUGIEGO</w:t>
                </w:r>
                <w:r>
                  <w:rPr>
                    <w:b/>
                    <w:color w:val="FFFFFF"/>
                    <w:spacing w:val="21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STOPNIA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1.85pt;margin-top:27.85pt;width:150.65pt;height:35.4pt;z-index:-15890432;mso-position-horizontal-relative:page;mso-position-vertical-relative:page" filled="f" stroked="f">
          <v:textbox inset="0,0,0,0">
            <w:txbxContent>
              <w:p w:rsidR="00D408C7" w:rsidRDefault="00530B26">
                <w:pPr>
                  <w:spacing w:before="20" w:line="276" w:lineRule="auto"/>
                  <w:ind w:left="209" w:right="9" w:hanging="19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Program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obowiązuje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studentów,</w:t>
                </w:r>
                <w:r>
                  <w:rPr>
                    <w:b/>
                    <w:color w:val="FFFFFF"/>
                    <w:spacing w:val="-4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którzy</w:t>
                </w:r>
                <w:r>
                  <w:rPr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rozpoczęli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studia</w:t>
                </w:r>
              </w:p>
              <w:p w:rsidR="00D408C7" w:rsidRDefault="00530B26">
                <w:pPr>
                  <w:spacing w:line="197" w:lineRule="exact"/>
                  <w:ind w:left="84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w</w:t>
                </w:r>
                <w:r>
                  <w:rPr>
                    <w:b/>
                    <w:color w:val="FFFFFF"/>
                    <w:spacing w:val="-8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roku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akademickim</w:t>
                </w:r>
                <w:r>
                  <w:rPr>
                    <w:b/>
                    <w:color w:val="FFFFFF"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20</w:t>
                </w:r>
                <w:r w:rsidR="00135AAA">
                  <w:rPr>
                    <w:b/>
                    <w:color w:val="FFFFFF"/>
                    <w:sz w:val="18"/>
                  </w:rPr>
                  <w:t>23</w:t>
                </w:r>
                <w:r>
                  <w:rPr>
                    <w:b/>
                    <w:color w:val="FFFFFF"/>
                    <w:sz w:val="18"/>
                  </w:rPr>
                  <w:t>/2</w:t>
                </w:r>
                <w:r w:rsidR="00135AAA"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.55pt;margin-top:61.2pt;width:161.5pt;height:12.25pt;z-index:-15889920;mso-position-horizontal-relative:page;mso-position-vertical-relative:page" filled="f" stroked="f">
          <v:textbox inset="0,0,0,0">
            <w:txbxContent>
              <w:p w:rsidR="00D408C7" w:rsidRDefault="00530B26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NAUCZYCIELSKA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40F"/>
    <w:multiLevelType w:val="hybridMultilevel"/>
    <w:tmpl w:val="5284ED3E"/>
    <w:lvl w:ilvl="0" w:tplc="E614425A">
      <w:numFmt w:val="bullet"/>
      <w:lvlText w:val=""/>
      <w:lvlJc w:val="left"/>
      <w:pPr>
        <w:ind w:left="1272" w:hanging="72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32CE110">
      <w:numFmt w:val="bullet"/>
      <w:lvlText w:val="•"/>
      <w:lvlJc w:val="left"/>
      <w:pPr>
        <w:ind w:left="2238" w:hanging="721"/>
      </w:pPr>
      <w:rPr>
        <w:rFonts w:hint="default"/>
        <w:lang w:val="pl-PL" w:eastAsia="en-US" w:bidi="ar-SA"/>
      </w:rPr>
    </w:lvl>
    <w:lvl w:ilvl="2" w:tplc="CCFA4856">
      <w:numFmt w:val="bullet"/>
      <w:lvlText w:val="•"/>
      <w:lvlJc w:val="left"/>
      <w:pPr>
        <w:ind w:left="3197" w:hanging="721"/>
      </w:pPr>
      <w:rPr>
        <w:rFonts w:hint="default"/>
        <w:lang w:val="pl-PL" w:eastAsia="en-US" w:bidi="ar-SA"/>
      </w:rPr>
    </w:lvl>
    <w:lvl w:ilvl="3" w:tplc="702CCEC4">
      <w:numFmt w:val="bullet"/>
      <w:lvlText w:val="•"/>
      <w:lvlJc w:val="left"/>
      <w:pPr>
        <w:ind w:left="4155" w:hanging="721"/>
      </w:pPr>
      <w:rPr>
        <w:rFonts w:hint="default"/>
        <w:lang w:val="pl-PL" w:eastAsia="en-US" w:bidi="ar-SA"/>
      </w:rPr>
    </w:lvl>
    <w:lvl w:ilvl="4" w:tplc="E2BE1B64">
      <w:numFmt w:val="bullet"/>
      <w:lvlText w:val="•"/>
      <w:lvlJc w:val="left"/>
      <w:pPr>
        <w:ind w:left="5114" w:hanging="721"/>
      </w:pPr>
      <w:rPr>
        <w:rFonts w:hint="default"/>
        <w:lang w:val="pl-PL" w:eastAsia="en-US" w:bidi="ar-SA"/>
      </w:rPr>
    </w:lvl>
    <w:lvl w:ilvl="5" w:tplc="443C1834">
      <w:numFmt w:val="bullet"/>
      <w:lvlText w:val="•"/>
      <w:lvlJc w:val="left"/>
      <w:pPr>
        <w:ind w:left="6073" w:hanging="721"/>
      </w:pPr>
      <w:rPr>
        <w:rFonts w:hint="default"/>
        <w:lang w:val="pl-PL" w:eastAsia="en-US" w:bidi="ar-SA"/>
      </w:rPr>
    </w:lvl>
    <w:lvl w:ilvl="6" w:tplc="CF407F8C">
      <w:numFmt w:val="bullet"/>
      <w:lvlText w:val="•"/>
      <w:lvlJc w:val="left"/>
      <w:pPr>
        <w:ind w:left="7031" w:hanging="721"/>
      </w:pPr>
      <w:rPr>
        <w:rFonts w:hint="default"/>
        <w:lang w:val="pl-PL" w:eastAsia="en-US" w:bidi="ar-SA"/>
      </w:rPr>
    </w:lvl>
    <w:lvl w:ilvl="7" w:tplc="984C3334">
      <w:numFmt w:val="bullet"/>
      <w:lvlText w:val="•"/>
      <w:lvlJc w:val="left"/>
      <w:pPr>
        <w:ind w:left="7990" w:hanging="721"/>
      </w:pPr>
      <w:rPr>
        <w:rFonts w:hint="default"/>
        <w:lang w:val="pl-PL" w:eastAsia="en-US" w:bidi="ar-SA"/>
      </w:rPr>
    </w:lvl>
    <w:lvl w:ilvl="8" w:tplc="A5CE5BFA">
      <w:numFmt w:val="bullet"/>
      <w:lvlText w:val="•"/>
      <w:lvlJc w:val="left"/>
      <w:pPr>
        <w:ind w:left="8949" w:hanging="721"/>
      </w:pPr>
      <w:rPr>
        <w:rFonts w:hint="default"/>
        <w:lang w:val="pl-PL" w:eastAsia="en-US" w:bidi="ar-SA"/>
      </w:rPr>
    </w:lvl>
  </w:abstractNum>
  <w:abstractNum w:abstractNumId="1" w15:restartNumberingAfterBreak="0">
    <w:nsid w:val="0F07334A"/>
    <w:multiLevelType w:val="hybridMultilevel"/>
    <w:tmpl w:val="C076164E"/>
    <w:lvl w:ilvl="0" w:tplc="35045674">
      <w:numFmt w:val="bullet"/>
      <w:lvlText w:val="-"/>
      <w:lvlJc w:val="left"/>
      <w:pPr>
        <w:ind w:left="698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F2FC4C12">
      <w:numFmt w:val="bullet"/>
      <w:lvlText w:val="•"/>
      <w:lvlJc w:val="left"/>
      <w:pPr>
        <w:ind w:left="1716" w:hanging="147"/>
      </w:pPr>
      <w:rPr>
        <w:rFonts w:hint="default"/>
        <w:lang w:val="pl-PL" w:eastAsia="en-US" w:bidi="ar-SA"/>
      </w:rPr>
    </w:lvl>
    <w:lvl w:ilvl="2" w:tplc="9DBA6CF8">
      <w:numFmt w:val="bullet"/>
      <w:lvlText w:val="•"/>
      <w:lvlJc w:val="left"/>
      <w:pPr>
        <w:ind w:left="2733" w:hanging="147"/>
      </w:pPr>
      <w:rPr>
        <w:rFonts w:hint="default"/>
        <w:lang w:val="pl-PL" w:eastAsia="en-US" w:bidi="ar-SA"/>
      </w:rPr>
    </w:lvl>
    <w:lvl w:ilvl="3" w:tplc="F6C0E210">
      <w:numFmt w:val="bullet"/>
      <w:lvlText w:val="•"/>
      <w:lvlJc w:val="left"/>
      <w:pPr>
        <w:ind w:left="3749" w:hanging="147"/>
      </w:pPr>
      <w:rPr>
        <w:rFonts w:hint="default"/>
        <w:lang w:val="pl-PL" w:eastAsia="en-US" w:bidi="ar-SA"/>
      </w:rPr>
    </w:lvl>
    <w:lvl w:ilvl="4" w:tplc="3F004CF0">
      <w:numFmt w:val="bullet"/>
      <w:lvlText w:val="•"/>
      <w:lvlJc w:val="left"/>
      <w:pPr>
        <w:ind w:left="4766" w:hanging="147"/>
      </w:pPr>
      <w:rPr>
        <w:rFonts w:hint="default"/>
        <w:lang w:val="pl-PL" w:eastAsia="en-US" w:bidi="ar-SA"/>
      </w:rPr>
    </w:lvl>
    <w:lvl w:ilvl="5" w:tplc="E8860094">
      <w:numFmt w:val="bullet"/>
      <w:lvlText w:val="•"/>
      <w:lvlJc w:val="left"/>
      <w:pPr>
        <w:ind w:left="5783" w:hanging="147"/>
      </w:pPr>
      <w:rPr>
        <w:rFonts w:hint="default"/>
        <w:lang w:val="pl-PL" w:eastAsia="en-US" w:bidi="ar-SA"/>
      </w:rPr>
    </w:lvl>
    <w:lvl w:ilvl="6" w:tplc="9C86660C">
      <w:numFmt w:val="bullet"/>
      <w:lvlText w:val="•"/>
      <w:lvlJc w:val="left"/>
      <w:pPr>
        <w:ind w:left="6799" w:hanging="147"/>
      </w:pPr>
      <w:rPr>
        <w:rFonts w:hint="default"/>
        <w:lang w:val="pl-PL" w:eastAsia="en-US" w:bidi="ar-SA"/>
      </w:rPr>
    </w:lvl>
    <w:lvl w:ilvl="7" w:tplc="58B6B116">
      <w:numFmt w:val="bullet"/>
      <w:lvlText w:val="•"/>
      <w:lvlJc w:val="left"/>
      <w:pPr>
        <w:ind w:left="7816" w:hanging="147"/>
      </w:pPr>
      <w:rPr>
        <w:rFonts w:hint="default"/>
        <w:lang w:val="pl-PL" w:eastAsia="en-US" w:bidi="ar-SA"/>
      </w:rPr>
    </w:lvl>
    <w:lvl w:ilvl="8" w:tplc="07C8CBA2">
      <w:numFmt w:val="bullet"/>
      <w:lvlText w:val="•"/>
      <w:lvlJc w:val="left"/>
      <w:pPr>
        <w:ind w:left="8833" w:hanging="14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8C7"/>
    <w:rsid w:val="00135AAA"/>
    <w:rsid w:val="00530B26"/>
    <w:rsid w:val="00561972"/>
    <w:rsid w:val="00984D75"/>
    <w:rsid w:val="00D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72" w:lineRule="exact"/>
      <w:ind w:left="698" w:hanging="147"/>
    </w:pPr>
  </w:style>
  <w:style w:type="paragraph" w:customStyle="1" w:styleId="TableParagraph">
    <w:name w:val="Table Paragraph"/>
    <w:basedOn w:val="Normalny"/>
    <w:uiPriority w:val="1"/>
    <w:qFormat/>
    <w:pPr>
      <w:spacing w:before="25"/>
      <w:ind w:left="1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135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AAA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5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AAA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Company>Uniwersytet Warszawski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Agnieszka</cp:lastModifiedBy>
  <cp:revision>3</cp:revision>
  <dcterms:created xsi:type="dcterms:W3CDTF">2023-05-17T19:14:00Z</dcterms:created>
  <dcterms:modified xsi:type="dcterms:W3CDTF">2023-06-05T06:28:00Z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5dde34b7539b33e040455df5911a4757af9cba4d4cabf9c6570d0d20f834d611</vt:lpwstr>
  </property>
</Properties>
</file>