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F22" w:rsidRPr="00411A2C" w:rsidRDefault="00D04F22" w:rsidP="00D04F22">
      <w:pPr>
        <w:pStyle w:val="Default"/>
        <w:jc w:val="right"/>
        <w:rPr>
          <w:rFonts w:asciiTheme="minorHAnsi" w:hAnsiTheme="minorHAnsi" w:cstheme="minorHAnsi"/>
          <w:sz w:val="20"/>
          <w:szCs w:val="20"/>
        </w:rPr>
      </w:pPr>
      <w:r w:rsidRPr="00411A2C">
        <w:rPr>
          <w:rFonts w:asciiTheme="minorHAnsi" w:hAnsiTheme="minorHAnsi" w:cstheme="minorHAnsi"/>
          <w:sz w:val="20"/>
          <w:szCs w:val="20"/>
        </w:rPr>
        <w:t xml:space="preserve">Załącznik </w:t>
      </w:r>
    </w:p>
    <w:p w:rsidR="00D04F22" w:rsidRPr="00411A2C" w:rsidRDefault="00D04F22" w:rsidP="00D04F22">
      <w:pPr>
        <w:pStyle w:val="Default"/>
        <w:jc w:val="right"/>
        <w:rPr>
          <w:rFonts w:asciiTheme="minorHAnsi" w:hAnsiTheme="minorHAnsi" w:cstheme="minorHAnsi"/>
          <w:sz w:val="20"/>
          <w:szCs w:val="20"/>
        </w:rPr>
      </w:pPr>
      <w:r w:rsidRPr="00411A2C">
        <w:rPr>
          <w:rFonts w:asciiTheme="minorHAnsi" w:hAnsiTheme="minorHAnsi" w:cstheme="minorHAnsi"/>
          <w:sz w:val="20"/>
          <w:szCs w:val="20"/>
        </w:rPr>
        <w:t xml:space="preserve">do uchwały nr </w:t>
      </w:r>
      <w:r>
        <w:rPr>
          <w:rFonts w:asciiTheme="minorHAnsi" w:hAnsiTheme="minorHAnsi" w:cstheme="minorHAnsi"/>
          <w:sz w:val="20"/>
          <w:szCs w:val="20"/>
        </w:rPr>
        <w:t>16</w:t>
      </w:r>
      <w:r w:rsidRPr="00411A2C">
        <w:rPr>
          <w:rFonts w:asciiTheme="minorHAnsi" w:hAnsiTheme="minorHAnsi" w:cstheme="minorHAnsi"/>
          <w:sz w:val="20"/>
          <w:szCs w:val="20"/>
        </w:rPr>
        <w:t xml:space="preserve"> </w:t>
      </w:r>
      <w:r>
        <w:rPr>
          <w:rFonts w:asciiTheme="minorHAnsi" w:hAnsiTheme="minorHAnsi" w:cstheme="minorHAnsi"/>
          <w:sz w:val="20"/>
          <w:szCs w:val="20"/>
        </w:rPr>
        <w:t>R</w:t>
      </w:r>
      <w:r w:rsidRPr="00411A2C">
        <w:rPr>
          <w:rFonts w:asciiTheme="minorHAnsi" w:hAnsiTheme="minorHAnsi" w:cstheme="minorHAnsi"/>
          <w:sz w:val="20"/>
          <w:szCs w:val="20"/>
        </w:rPr>
        <w:t xml:space="preserve">ady dydaktycznej dla kierunku studiów lingwistyka stosowana </w:t>
      </w:r>
    </w:p>
    <w:p w:rsidR="00D04F22" w:rsidRPr="00411A2C" w:rsidRDefault="00D04F22" w:rsidP="00D04F22">
      <w:pPr>
        <w:pStyle w:val="Default"/>
        <w:jc w:val="right"/>
        <w:rPr>
          <w:rFonts w:asciiTheme="minorHAnsi" w:hAnsiTheme="minorHAnsi" w:cstheme="minorHAnsi"/>
          <w:sz w:val="20"/>
          <w:szCs w:val="20"/>
        </w:rPr>
      </w:pPr>
      <w:r w:rsidRPr="00411A2C">
        <w:rPr>
          <w:rFonts w:asciiTheme="minorHAnsi" w:hAnsiTheme="minorHAnsi" w:cstheme="minorHAnsi"/>
          <w:sz w:val="20"/>
          <w:szCs w:val="20"/>
        </w:rPr>
        <w:t xml:space="preserve">z dnia </w:t>
      </w:r>
      <w:r>
        <w:rPr>
          <w:rFonts w:asciiTheme="minorHAnsi" w:hAnsiTheme="minorHAnsi" w:cstheme="minorHAnsi"/>
          <w:sz w:val="20"/>
          <w:szCs w:val="20"/>
        </w:rPr>
        <w:t>21</w:t>
      </w:r>
      <w:r w:rsidRPr="00411A2C">
        <w:rPr>
          <w:rFonts w:asciiTheme="minorHAnsi" w:hAnsiTheme="minorHAnsi" w:cstheme="minorHAnsi"/>
          <w:sz w:val="20"/>
          <w:szCs w:val="20"/>
        </w:rPr>
        <w:t xml:space="preserve"> </w:t>
      </w:r>
      <w:r>
        <w:rPr>
          <w:rFonts w:asciiTheme="minorHAnsi" w:hAnsiTheme="minorHAnsi" w:cstheme="minorHAnsi"/>
          <w:sz w:val="20"/>
          <w:szCs w:val="20"/>
        </w:rPr>
        <w:t>grudnia</w:t>
      </w:r>
      <w:r w:rsidRPr="00411A2C">
        <w:rPr>
          <w:rFonts w:asciiTheme="minorHAnsi" w:hAnsiTheme="minorHAnsi" w:cstheme="minorHAnsi"/>
          <w:sz w:val="20"/>
          <w:szCs w:val="20"/>
        </w:rPr>
        <w:t xml:space="preserve"> 2021 r. </w:t>
      </w:r>
    </w:p>
    <w:p w:rsidR="00D04F22" w:rsidRPr="00411A2C" w:rsidRDefault="00D04F22" w:rsidP="00D04F22">
      <w:pPr>
        <w:pStyle w:val="Default"/>
        <w:jc w:val="right"/>
        <w:rPr>
          <w:rFonts w:asciiTheme="minorHAnsi" w:hAnsiTheme="minorHAnsi" w:cstheme="minorHAnsi"/>
          <w:sz w:val="20"/>
          <w:szCs w:val="20"/>
        </w:rPr>
      </w:pPr>
      <w:r w:rsidRPr="00411A2C">
        <w:rPr>
          <w:rFonts w:asciiTheme="minorHAnsi" w:hAnsiTheme="minorHAnsi" w:cstheme="minorHAnsi"/>
          <w:sz w:val="20"/>
          <w:szCs w:val="20"/>
        </w:rPr>
        <w:t xml:space="preserve">w sprawie zmiany uchwały nr </w:t>
      </w:r>
      <w:r>
        <w:rPr>
          <w:rFonts w:asciiTheme="minorHAnsi" w:hAnsiTheme="minorHAnsi" w:cstheme="minorHAnsi"/>
          <w:sz w:val="20"/>
          <w:szCs w:val="20"/>
        </w:rPr>
        <w:t>10</w:t>
      </w:r>
      <w:r w:rsidRPr="00411A2C">
        <w:rPr>
          <w:rFonts w:asciiTheme="minorHAnsi" w:hAnsiTheme="minorHAnsi" w:cstheme="minorHAnsi"/>
          <w:sz w:val="20"/>
          <w:szCs w:val="20"/>
        </w:rPr>
        <w:t xml:space="preserve"> Rady dydaktycznej </w:t>
      </w:r>
      <w:r>
        <w:rPr>
          <w:rFonts w:asciiTheme="minorHAnsi" w:hAnsiTheme="minorHAnsi" w:cstheme="minorHAnsi"/>
          <w:sz w:val="20"/>
          <w:szCs w:val="20"/>
        </w:rPr>
        <w:t>dla kierunku studiów lingwistyka stosowana</w:t>
      </w:r>
      <w:r w:rsidRPr="00411A2C">
        <w:rPr>
          <w:rFonts w:asciiTheme="minorHAnsi" w:hAnsiTheme="minorHAnsi" w:cstheme="minorHAnsi"/>
          <w:sz w:val="20"/>
          <w:szCs w:val="20"/>
        </w:rPr>
        <w:t xml:space="preserve"> z dnia 22</w:t>
      </w:r>
      <w:r>
        <w:rPr>
          <w:rFonts w:asciiTheme="minorHAnsi" w:hAnsiTheme="minorHAnsi" w:cstheme="minorHAnsi"/>
          <w:sz w:val="20"/>
          <w:szCs w:val="20"/>
        </w:rPr>
        <w:t> </w:t>
      </w:r>
      <w:r w:rsidRPr="00411A2C">
        <w:rPr>
          <w:rFonts w:asciiTheme="minorHAnsi" w:hAnsiTheme="minorHAnsi" w:cstheme="minorHAnsi"/>
          <w:sz w:val="20"/>
          <w:szCs w:val="20"/>
        </w:rPr>
        <w:t xml:space="preserve">kwietnia 2020 r w sprawie zasad dyplomowania na studiach </w:t>
      </w:r>
      <w:r>
        <w:rPr>
          <w:rFonts w:asciiTheme="minorHAnsi" w:hAnsiTheme="minorHAnsi" w:cstheme="minorHAnsi"/>
          <w:sz w:val="20"/>
          <w:szCs w:val="20"/>
        </w:rPr>
        <w:t>drugiego</w:t>
      </w:r>
      <w:r w:rsidRPr="00411A2C">
        <w:rPr>
          <w:rFonts w:asciiTheme="minorHAnsi" w:hAnsiTheme="minorHAnsi" w:cstheme="minorHAnsi"/>
          <w:sz w:val="20"/>
          <w:szCs w:val="20"/>
        </w:rPr>
        <w:t xml:space="preserve"> stopnia na kierunku </w:t>
      </w:r>
      <w:r w:rsidRPr="00EC41BE">
        <w:rPr>
          <w:rFonts w:asciiTheme="minorHAnsi" w:hAnsiTheme="minorHAnsi" w:cstheme="minorHAnsi"/>
          <w:sz w:val="20"/>
          <w:szCs w:val="20"/>
        </w:rPr>
        <w:t>lingwistyka stosowana</w:t>
      </w:r>
      <w:r w:rsidRPr="00411A2C">
        <w:rPr>
          <w:rFonts w:asciiTheme="minorHAnsi" w:hAnsiTheme="minorHAnsi" w:cstheme="minorHAnsi"/>
          <w:sz w:val="20"/>
          <w:szCs w:val="20"/>
        </w:rPr>
        <w:t xml:space="preserve"> </w:t>
      </w:r>
    </w:p>
    <w:p w:rsidR="00D04F22" w:rsidRPr="00F50010" w:rsidRDefault="00D04F22" w:rsidP="00D04F22">
      <w:pPr>
        <w:pStyle w:val="Default"/>
        <w:jc w:val="right"/>
        <w:rPr>
          <w:rFonts w:asciiTheme="minorHAnsi" w:hAnsiTheme="minorHAnsi" w:cstheme="minorHAnsi"/>
          <w:sz w:val="22"/>
          <w:szCs w:val="22"/>
        </w:rPr>
      </w:pPr>
    </w:p>
    <w:p w:rsidR="00D04F22" w:rsidRDefault="00D04F22" w:rsidP="00D04F22">
      <w:pPr>
        <w:pStyle w:val="Default"/>
        <w:jc w:val="center"/>
        <w:rPr>
          <w:rFonts w:asciiTheme="minorHAnsi" w:hAnsiTheme="minorHAnsi" w:cstheme="minorHAnsi"/>
          <w:b/>
          <w:bCs/>
          <w:sz w:val="22"/>
          <w:szCs w:val="22"/>
        </w:rPr>
      </w:pPr>
      <w:r w:rsidRPr="00F50010">
        <w:rPr>
          <w:rFonts w:asciiTheme="minorHAnsi" w:hAnsiTheme="minorHAnsi" w:cstheme="minorHAnsi"/>
          <w:b/>
          <w:bCs/>
          <w:sz w:val="22"/>
          <w:szCs w:val="22"/>
        </w:rPr>
        <w:t>ZASADY PRZYGOTOWANIA I OCENY PRACY MAGISTERSKIEJ</w:t>
      </w:r>
    </w:p>
    <w:p w:rsidR="00D04F22" w:rsidRPr="00F50010" w:rsidRDefault="00D04F22" w:rsidP="00D04F22">
      <w:pPr>
        <w:pStyle w:val="Default"/>
        <w:jc w:val="center"/>
        <w:rPr>
          <w:rFonts w:asciiTheme="minorHAnsi" w:hAnsiTheme="minorHAnsi" w:cstheme="minorHAnsi"/>
          <w:sz w:val="22"/>
          <w:szCs w:val="22"/>
        </w:rPr>
      </w:pPr>
      <w:r w:rsidRPr="00F50010">
        <w:rPr>
          <w:rFonts w:asciiTheme="minorHAnsi" w:hAnsiTheme="minorHAnsi" w:cstheme="minorHAnsi"/>
          <w:b/>
          <w:bCs/>
          <w:sz w:val="22"/>
          <w:szCs w:val="22"/>
        </w:rPr>
        <w:t>ORAZ PRZEPROWADZENIA EGZAMINU MAGISTERSKIEGO</w:t>
      </w:r>
    </w:p>
    <w:p w:rsidR="00D04F22" w:rsidRPr="00F50010" w:rsidRDefault="00D04F22" w:rsidP="00D04F22">
      <w:pPr>
        <w:pStyle w:val="Default"/>
        <w:jc w:val="center"/>
        <w:rPr>
          <w:rFonts w:asciiTheme="minorHAnsi" w:hAnsiTheme="minorHAnsi" w:cstheme="minorHAnsi"/>
          <w:sz w:val="22"/>
          <w:szCs w:val="22"/>
        </w:rPr>
      </w:pPr>
      <w:r w:rsidRPr="00F50010">
        <w:rPr>
          <w:rFonts w:asciiTheme="minorHAnsi" w:hAnsiTheme="minorHAnsi" w:cstheme="minorHAnsi"/>
          <w:b/>
          <w:bCs/>
          <w:sz w:val="22"/>
          <w:szCs w:val="22"/>
        </w:rPr>
        <w:t>NA KIERUNKU LINGWISTYKA STOSOWANA</w:t>
      </w:r>
    </w:p>
    <w:p w:rsidR="00D04F22" w:rsidRPr="00F50010" w:rsidRDefault="00D04F22" w:rsidP="00D04F22">
      <w:pPr>
        <w:pStyle w:val="Default"/>
        <w:spacing w:before="240" w:after="240"/>
        <w:rPr>
          <w:rFonts w:asciiTheme="minorHAnsi" w:hAnsiTheme="minorHAnsi" w:cstheme="minorHAnsi"/>
          <w:sz w:val="22"/>
          <w:szCs w:val="22"/>
        </w:rPr>
      </w:pPr>
      <w:r>
        <w:rPr>
          <w:rFonts w:asciiTheme="minorHAnsi" w:hAnsiTheme="minorHAnsi" w:cstheme="minorHAnsi"/>
          <w:b/>
          <w:bCs/>
          <w:sz w:val="22"/>
          <w:szCs w:val="22"/>
        </w:rPr>
        <w:t xml:space="preserve">I. </w:t>
      </w:r>
      <w:r w:rsidRPr="00F50010">
        <w:rPr>
          <w:rFonts w:asciiTheme="minorHAnsi" w:hAnsiTheme="minorHAnsi" w:cstheme="minorHAnsi"/>
          <w:b/>
          <w:bCs/>
          <w:sz w:val="22"/>
          <w:szCs w:val="22"/>
        </w:rPr>
        <w:t>WPROWADZENIE</w:t>
      </w:r>
    </w:p>
    <w:p w:rsidR="00D04F22" w:rsidRPr="00F50010" w:rsidRDefault="00D04F22" w:rsidP="00D04F22">
      <w:pPr>
        <w:pStyle w:val="Default"/>
        <w:spacing w:after="120"/>
        <w:rPr>
          <w:rFonts w:asciiTheme="minorHAnsi" w:hAnsiTheme="minorHAnsi" w:cstheme="minorHAnsi"/>
          <w:sz w:val="22"/>
          <w:szCs w:val="22"/>
        </w:rPr>
      </w:pPr>
      <w:r w:rsidRPr="00F50010">
        <w:rPr>
          <w:rFonts w:asciiTheme="minorHAnsi" w:hAnsiTheme="minorHAnsi" w:cstheme="minorHAnsi"/>
          <w:b/>
          <w:bCs/>
          <w:sz w:val="22"/>
          <w:szCs w:val="22"/>
        </w:rPr>
        <w:t>Praca magisterska</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Praca magisterska jest rodzajem pracy dyplomowej, której napisanie –</w:t>
      </w:r>
      <w:r>
        <w:rPr>
          <w:rFonts w:asciiTheme="minorHAnsi" w:hAnsiTheme="minorHAnsi" w:cstheme="minorHAnsi"/>
          <w:sz w:val="22"/>
          <w:szCs w:val="22"/>
        </w:rPr>
        <w:t xml:space="preserve"> </w:t>
      </w:r>
      <w:r w:rsidRPr="00F50010">
        <w:rPr>
          <w:rFonts w:asciiTheme="minorHAnsi" w:hAnsiTheme="minorHAnsi" w:cstheme="minorHAnsi"/>
          <w:sz w:val="22"/>
          <w:szCs w:val="22"/>
        </w:rPr>
        <w:t>według określonych zasad –oraz</w:t>
      </w:r>
      <w:r>
        <w:rPr>
          <w:rFonts w:asciiTheme="minorHAnsi" w:hAnsiTheme="minorHAnsi" w:cstheme="minorHAnsi"/>
          <w:sz w:val="22"/>
          <w:szCs w:val="22"/>
        </w:rPr>
        <w:t xml:space="preserve"> </w:t>
      </w:r>
      <w:r w:rsidRPr="00F50010">
        <w:rPr>
          <w:rFonts w:asciiTheme="minorHAnsi" w:hAnsiTheme="minorHAnsi" w:cstheme="minorHAnsi"/>
          <w:sz w:val="22"/>
          <w:szCs w:val="22"/>
        </w:rPr>
        <w:t>złożenie w wymaganym terminie warunkuje dopuszczenie studenta do egzaminu magisterskiego. Praca magisterska jest pracą samodzielną, pisaną pod opieką kierującego pracą, podlegającą recenzji i</w:t>
      </w:r>
      <w:r>
        <w:rPr>
          <w:rFonts w:asciiTheme="minorHAnsi" w:hAnsiTheme="minorHAnsi" w:cstheme="minorHAnsi"/>
          <w:sz w:val="22"/>
          <w:szCs w:val="22"/>
        </w:rPr>
        <w:t xml:space="preserve"> </w:t>
      </w:r>
      <w:r w:rsidRPr="00F50010">
        <w:rPr>
          <w:rFonts w:asciiTheme="minorHAnsi" w:hAnsiTheme="minorHAnsi" w:cstheme="minorHAnsi"/>
          <w:sz w:val="22"/>
          <w:szCs w:val="22"/>
        </w:rPr>
        <w:t xml:space="preserve">stanowiącą przedmiot dyskusji w czasie egzaminu magisterskiego. </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Praca dyplomowa na studiach drugiego stopnia o profilu </w:t>
      </w:r>
      <w:proofErr w:type="spellStart"/>
      <w:r w:rsidRPr="00F50010">
        <w:rPr>
          <w:rFonts w:asciiTheme="minorHAnsi" w:hAnsiTheme="minorHAnsi" w:cstheme="minorHAnsi"/>
          <w:sz w:val="22"/>
          <w:szCs w:val="22"/>
        </w:rPr>
        <w:t>ogólnoakademickim</w:t>
      </w:r>
      <w:proofErr w:type="spellEnd"/>
      <w:r w:rsidRPr="00F50010">
        <w:rPr>
          <w:rFonts w:asciiTheme="minorHAnsi" w:hAnsiTheme="minorHAnsi" w:cstheme="minorHAnsi"/>
          <w:sz w:val="22"/>
          <w:szCs w:val="22"/>
        </w:rPr>
        <w:t xml:space="preserve"> dowodzi umiejętności prowadzenia badań naukowych. </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Przewiduje się realizację prac magisterskich z następujących dziedzin:</w:t>
      </w:r>
    </w:p>
    <w:p w:rsidR="00D04F22" w:rsidRPr="00F50010" w:rsidRDefault="00D04F22" w:rsidP="00D04F22">
      <w:pPr>
        <w:pStyle w:val="Default"/>
        <w:numPr>
          <w:ilvl w:val="0"/>
          <w:numId w:val="5"/>
        </w:numPr>
        <w:spacing w:before="40" w:after="40"/>
        <w:rPr>
          <w:rFonts w:asciiTheme="minorHAnsi" w:hAnsiTheme="minorHAnsi" w:cstheme="minorHAnsi"/>
          <w:sz w:val="22"/>
          <w:szCs w:val="22"/>
        </w:rPr>
      </w:pPr>
      <w:r w:rsidRPr="00F50010">
        <w:rPr>
          <w:rFonts w:asciiTheme="minorHAnsi" w:hAnsiTheme="minorHAnsi" w:cstheme="minorHAnsi"/>
          <w:sz w:val="22"/>
          <w:szCs w:val="22"/>
        </w:rPr>
        <w:t xml:space="preserve">09100 Nowożytne języki europejskie (Modern EU </w:t>
      </w:r>
      <w:proofErr w:type="spellStart"/>
      <w:r w:rsidRPr="00F50010">
        <w:rPr>
          <w:rFonts w:asciiTheme="minorHAnsi" w:hAnsiTheme="minorHAnsi" w:cstheme="minorHAnsi"/>
          <w:sz w:val="22"/>
          <w:szCs w:val="22"/>
        </w:rPr>
        <w:t>Languages</w:t>
      </w:r>
      <w:proofErr w:type="spellEnd"/>
      <w:r w:rsidRPr="009244F4">
        <w:rPr>
          <w:rFonts w:asciiTheme="minorHAnsi" w:hAnsiTheme="minorHAnsi" w:cstheme="minorHAnsi"/>
          <w:sz w:val="22"/>
          <w:szCs w:val="22"/>
        </w:rPr>
        <w:t>)</w:t>
      </w:r>
      <w:r w:rsidRPr="00717B46">
        <w:rPr>
          <w:rFonts w:asciiTheme="minorHAnsi" w:hAnsiTheme="minorHAnsi"/>
          <w:sz w:val="22"/>
          <w:szCs w:val="22"/>
        </w:rPr>
        <w:t xml:space="preserve"> - tę dziedzinę należy wpisać w</w:t>
      </w:r>
      <w:r>
        <w:rPr>
          <w:rFonts w:asciiTheme="minorHAnsi" w:hAnsiTheme="minorHAnsi"/>
          <w:sz w:val="22"/>
          <w:szCs w:val="22"/>
        </w:rPr>
        <w:t> </w:t>
      </w:r>
      <w:r w:rsidRPr="00717B46">
        <w:rPr>
          <w:rFonts w:asciiTheme="minorHAnsi" w:hAnsiTheme="minorHAnsi"/>
          <w:sz w:val="22"/>
          <w:szCs w:val="22"/>
        </w:rPr>
        <w:t>przypadku prac z zakresu metodyki i dydaktyki języków obcych</w:t>
      </w:r>
    </w:p>
    <w:p w:rsidR="00D04F22" w:rsidRPr="0078593D" w:rsidRDefault="00D04F22" w:rsidP="00D04F22">
      <w:pPr>
        <w:pStyle w:val="Default"/>
        <w:numPr>
          <w:ilvl w:val="0"/>
          <w:numId w:val="5"/>
        </w:numPr>
        <w:spacing w:before="40" w:after="40"/>
        <w:rPr>
          <w:rFonts w:asciiTheme="minorHAnsi" w:hAnsiTheme="minorHAnsi" w:cstheme="minorHAnsi"/>
          <w:sz w:val="22"/>
          <w:szCs w:val="22"/>
        </w:rPr>
      </w:pPr>
      <w:r w:rsidRPr="00B73043">
        <w:rPr>
          <w:rFonts w:asciiTheme="minorHAnsi" w:hAnsiTheme="minorHAnsi" w:cstheme="minorHAnsi"/>
          <w:sz w:val="22"/>
          <w:szCs w:val="22"/>
        </w:rPr>
        <w:t>09200</w:t>
      </w:r>
      <w:r>
        <w:rPr>
          <w:rFonts w:asciiTheme="minorHAnsi" w:hAnsiTheme="minorHAnsi" w:cstheme="minorHAnsi"/>
          <w:sz w:val="22"/>
          <w:szCs w:val="22"/>
        </w:rPr>
        <w:t xml:space="preserve"> </w:t>
      </w:r>
      <w:r w:rsidRPr="00B73043">
        <w:rPr>
          <w:rFonts w:asciiTheme="minorHAnsi" w:hAnsiTheme="minorHAnsi" w:cstheme="minorHAnsi"/>
          <w:sz w:val="22"/>
          <w:szCs w:val="22"/>
        </w:rPr>
        <w:t xml:space="preserve">Literaturoznawstwo ogólne i porównawcze (General and </w:t>
      </w:r>
      <w:proofErr w:type="spellStart"/>
      <w:r w:rsidRPr="00B73043">
        <w:rPr>
          <w:rFonts w:asciiTheme="minorHAnsi" w:hAnsiTheme="minorHAnsi" w:cstheme="minorHAnsi"/>
          <w:sz w:val="22"/>
          <w:szCs w:val="22"/>
        </w:rPr>
        <w:t>comparative</w:t>
      </w:r>
      <w:proofErr w:type="spellEnd"/>
      <w:r>
        <w:rPr>
          <w:rFonts w:asciiTheme="minorHAnsi" w:hAnsiTheme="minorHAnsi" w:cstheme="minorHAnsi"/>
          <w:sz w:val="22"/>
          <w:szCs w:val="22"/>
        </w:rPr>
        <w:t xml:space="preserve"> </w:t>
      </w:r>
      <w:proofErr w:type="spellStart"/>
      <w:r w:rsidRPr="00B73043">
        <w:rPr>
          <w:rFonts w:asciiTheme="minorHAnsi" w:hAnsiTheme="minorHAnsi" w:cstheme="minorHAnsi"/>
          <w:sz w:val="22"/>
          <w:szCs w:val="22"/>
        </w:rPr>
        <w:t>literature</w:t>
      </w:r>
      <w:proofErr w:type="spellEnd"/>
      <w:r w:rsidRPr="00B73043">
        <w:rPr>
          <w:rFonts w:asciiTheme="minorHAnsi" w:hAnsiTheme="minorHAnsi" w:cstheme="minorHAnsi"/>
          <w:sz w:val="22"/>
          <w:szCs w:val="22"/>
        </w:rPr>
        <w:t>)</w:t>
      </w:r>
    </w:p>
    <w:p w:rsidR="00D04F22" w:rsidRDefault="00D04F22" w:rsidP="00D04F22">
      <w:pPr>
        <w:pStyle w:val="Default"/>
        <w:numPr>
          <w:ilvl w:val="0"/>
          <w:numId w:val="5"/>
        </w:numPr>
        <w:spacing w:before="40" w:after="40"/>
        <w:rPr>
          <w:rFonts w:asciiTheme="minorHAnsi" w:hAnsiTheme="minorHAnsi" w:cstheme="minorHAnsi"/>
          <w:sz w:val="22"/>
          <w:szCs w:val="22"/>
          <w:lang w:val="en-US"/>
        </w:rPr>
      </w:pPr>
      <w:r w:rsidRPr="00F50010">
        <w:rPr>
          <w:rFonts w:asciiTheme="minorHAnsi" w:hAnsiTheme="minorHAnsi" w:cstheme="minorHAnsi"/>
          <w:sz w:val="22"/>
          <w:szCs w:val="22"/>
          <w:lang w:val="en-US"/>
        </w:rPr>
        <w:t>09300</w:t>
      </w:r>
      <w:r>
        <w:rPr>
          <w:rFonts w:asciiTheme="minorHAnsi" w:hAnsiTheme="minorHAnsi" w:cstheme="minorHAnsi"/>
          <w:sz w:val="22"/>
          <w:szCs w:val="22"/>
          <w:lang w:val="en-US"/>
        </w:rPr>
        <w:t xml:space="preserve"> </w:t>
      </w:r>
      <w:proofErr w:type="spellStart"/>
      <w:r w:rsidRPr="00F50010">
        <w:rPr>
          <w:rFonts w:asciiTheme="minorHAnsi" w:hAnsiTheme="minorHAnsi" w:cstheme="minorHAnsi"/>
          <w:sz w:val="22"/>
          <w:szCs w:val="22"/>
          <w:lang w:val="en-US"/>
        </w:rPr>
        <w:t>Lingwistyka</w:t>
      </w:r>
      <w:proofErr w:type="spellEnd"/>
      <w:r w:rsidRPr="00F50010">
        <w:rPr>
          <w:rFonts w:asciiTheme="minorHAnsi" w:hAnsiTheme="minorHAnsi" w:cstheme="minorHAnsi"/>
          <w:sz w:val="22"/>
          <w:szCs w:val="22"/>
          <w:lang w:val="en-US"/>
        </w:rPr>
        <w:t xml:space="preserve"> (Linguistics)</w:t>
      </w:r>
    </w:p>
    <w:p w:rsidR="00D04F22" w:rsidRPr="00F50010" w:rsidRDefault="00D04F22" w:rsidP="00D04F22">
      <w:pPr>
        <w:pStyle w:val="Default"/>
        <w:numPr>
          <w:ilvl w:val="0"/>
          <w:numId w:val="5"/>
        </w:numPr>
        <w:spacing w:before="40" w:after="40"/>
        <w:rPr>
          <w:rFonts w:asciiTheme="minorHAnsi" w:hAnsiTheme="minorHAnsi" w:cstheme="minorHAnsi"/>
          <w:sz w:val="22"/>
          <w:szCs w:val="22"/>
          <w:lang w:val="en-US"/>
        </w:rPr>
      </w:pPr>
      <w:r w:rsidRPr="00F50010">
        <w:rPr>
          <w:rFonts w:asciiTheme="minorHAnsi" w:hAnsiTheme="minorHAnsi" w:cstheme="minorHAnsi"/>
          <w:sz w:val="22"/>
          <w:szCs w:val="22"/>
          <w:lang w:val="en-US"/>
        </w:rPr>
        <w:t xml:space="preserve">09400 </w:t>
      </w:r>
      <w:proofErr w:type="spellStart"/>
      <w:r w:rsidRPr="00F50010">
        <w:rPr>
          <w:rFonts w:asciiTheme="minorHAnsi" w:hAnsiTheme="minorHAnsi" w:cstheme="minorHAnsi"/>
          <w:sz w:val="22"/>
          <w:szCs w:val="22"/>
          <w:lang w:val="en-US"/>
        </w:rPr>
        <w:t>Translatoryka</w:t>
      </w:r>
      <w:proofErr w:type="spellEnd"/>
      <w:r w:rsidRPr="00F50010">
        <w:rPr>
          <w:rFonts w:asciiTheme="minorHAnsi" w:hAnsiTheme="minorHAnsi" w:cstheme="minorHAnsi"/>
          <w:sz w:val="22"/>
          <w:szCs w:val="22"/>
          <w:lang w:val="en-US"/>
        </w:rPr>
        <w:t xml:space="preserve"> (Translation, Interpretation)</w:t>
      </w:r>
    </w:p>
    <w:p w:rsidR="00D04F22" w:rsidRPr="00F50010" w:rsidRDefault="00D04F22" w:rsidP="00D04F22">
      <w:pPr>
        <w:pStyle w:val="Default"/>
        <w:numPr>
          <w:ilvl w:val="0"/>
          <w:numId w:val="5"/>
        </w:numPr>
        <w:spacing w:before="40" w:after="40"/>
        <w:rPr>
          <w:rFonts w:asciiTheme="minorHAnsi" w:hAnsiTheme="minorHAnsi" w:cstheme="minorHAnsi"/>
          <w:sz w:val="22"/>
          <w:szCs w:val="22"/>
        </w:rPr>
      </w:pPr>
      <w:r w:rsidRPr="00F50010">
        <w:rPr>
          <w:rFonts w:asciiTheme="minorHAnsi" w:hAnsiTheme="minorHAnsi" w:cstheme="minorHAnsi"/>
          <w:sz w:val="22"/>
          <w:szCs w:val="22"/>
        </w:rPr>
        <w:t xml:space="preserve">09600 Języki inne niż UE (Non-EU </w:t>
      </w:r>
      <w:proofErr w:type="spellStart"/>
      <w:r w:rsidRPr="00F50010">
        <w:rPr>
          <w:rFonts w:asciiTheme="minorHAnsi" w:hAnsiTheme="minorHAnsi" w:cstheme="minorHAnsi"/>
          <w:sz w:val="22"/>
          <w:szCs w:val="22"/>
        </w:rPr>
        <w:t>Languages</w:t>
      </w:r>
      <w:proofErr w:type="spellEnd"/>
      <w:r w:rsidRPr="00F50010">
        <w:rPr>
          <w:rFonts w:asciiTheme="minorHAnsi" w:hAnsiTheme="minorHAnsi" w:cstheme="minorHAnsi"/>
          <w:sz w:val="22"/>
          <w:szCs w:val="22"/>
        </w:rPr>
        <w:t>)</w:t>
      </w:r>
    </w:p>
    <w:p w:rsidR="00D04F22" w:rsidRPr="00F50010" w:rsidRDefault="00D04F22" w:rsidP="00D04F22">
      <w:pPr>
        <w:pStyle w:val="Default"/>
        <w:numPr>
          <w:ilvl w:val="0"/>
          <w:numId w:val="5"/>
        </w:numPr>
        <w:spacing w:before="40" w:after="120"/>
        <w:rPr>
          <w:rFonts w:asciiTheme="minorHAnsi" w:hAnsiTheme="minorHAnsi" w:cstheme="minorHAnsi"/>
          <w:sz w:val="22"/>
          <w:szCs w:val="22"/>
        </w:rPr>
      </w:pPr>
      <w:r w:rsidRPr="00F50010">
        <w:rPr>
          <w:rFonts w:asciiTheme="minorHAnsi" w:hAnsiTheme="minorHAnsi" w:cstheme="minorHAnsi"/>
          <w:sz w:val="22"/>
          <w:szCs w:val="22"/>
        </w:rPr>
        <w:t xml:space="preserve">09800 Języki rzadziej nauczane (Less </w:t>
      </w:r>
      <w:proofErr w:type="spellStart"/>
      <w:r w:rsidRPr="00F50010">
        <w:rPr>
          <w:rFonts w:asciiTheme="minorHAnsi" w:hAnsiTheme="minorHAnsi" w:cstheme="minorHAnsi"/>
          <w:sz w:val="22"/>
          <w:szCs w:val="22"/>
        </w:rPr>
        <w:t>Widely</w:t>
      </w:r>
      <w:proofErr w:type="spellEnd"/>
      <w:r>
        <w:rPr>
          <w:rFonts w:asciiTheme="minorHAnsi" w:hAnsiTheme="minorHAnsi" w:cstheme="minorHAnsi"/>
          <w:sz w:val="22"/>
          <w:szCs w:val="22"/>
        </w:rPr>
        <w:t xml:space="preserve"> </w:t>
      </w:r>
      <w:proofErr w:type="spellStart"/>
      <w:r w:rsidRPr="00F50010">
        <w:rPr>
          <w:rFonts w:asciiTheme="minorHAnsi" w:hAnsiTheme="minorHAnsi" w:cstheme="minorHAnsi"/>
          <w:sz w:val="22"/>
          <w:szCs w:val="22"/>
        </w:rPr>
        <w:t>Taught</w:t>
      </w:r>
      <w:proofErr w:type="spellEnd"/>
      <w:r>
        <w:rPr>
          <w:rFonts w:asciiTheme="minorHAnsi" w:hAnsiTheme="minorHAnsi" w:cstheme="minorHAnsi"/>
          <w:sz w:val="22"/>
          <w:szCs w:val="22"/>
        </w:rPr>
        <w:t xml:space="preserve"> </w:t>
      </w:r>
      <w:proofErr w:type="spellStart"/>
      <w:r w:rsidRPr="00F50010">
        <w:rPr>
          <w:rFonts w:asciiTheme="minorHAnsi" w:hAnsiTheme="minorHAnsi" w:cstheme="minorHAnsi"/>
          <w:sz w:val="22"/>
          <w:szCs w:val="22"/>
        </w:rPr>
        <w:t>Languages</w:t>
      </w:r>
      <w:proofErr w:type="spellEnd"/>
      <w:r w:rsidRPr="00F50010">
        <w:rPr>
          <w:rFonts w:asciiTheme="minorHAnsi" w:hAnsiTheme="minorHAnsi" w:cstheme="minorHAnsi"/>
          <w:sz w:val="22"/>
          <w:szCs w:val="22"/>
        </w:rPr>
        <w:t>)</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Praca magisterska może mieć charakter teoretyczno-analityczny albo teoretyczno-praktyczny. Praca o charakterze teoretyczno-praktycznym może zawierać program nauczania, program komputerowy, podręcznik lub jego fragment, inne materiały dydaktyczne, własną pracę przekładową, słownik. Jest wskazane, aby był to rezultat praktycznej działalności studenta. Materiał ten powinien być dołączony do pracy jako aneks (gdy ma on znaczną objętość, dopuszcza się dołączenie go wyłącznie w wersji elektronicznej).</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Orientacyjna liczba haseł w pracach leksykograficznych to 100-200 haseł w zależności od typu słownika i jego mikrostruktury. Szczegóły należy uzgodnić z kierującym pracą. </w:t>
      </w:r>
    </w:p>
    <w:p w:rsidR="00D04F22"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Orientacyjna liczba terminów w bazach danych terminologicznych to 60-100 haseł w zależności od typu bazy danych terminologicznych i jej struktury. Szczegóły należy uzgodnić z kierującym pracą. </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Minimalna objętość pracy magisterskiej to około 60 stron tekstu własnego. Pod pojęciem strony tekstu rozumie się objętość 1800 znaków ze spacjami, czcionka Times New Roman 12 pkt, interlinia 1,5 wiersza. </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Bibliografia w pracy magisterskiej powinna zawierać co najmniej 30 pozycji naukowych (monografii, rozdziałów w monografii i/lub artykułów w czasopismach naukowych). Spis materiałów źródłowych, obejmujących materiał empiryczny/analityczny, powinien zostać dołączony do bibliografii jako literatura źródłowa. Wymagana jest ostrożność i dokładność w powoływaniu się na źródła opublikowane w mediach elektronicznych o nienaukowym charakterze.</w:t>
      </w:r>
    </w:p>
    <w:p w:rsidR="00D04F22" w:rsidRDefault="00D04F22" w:rsidP="00D04F22">
      <w:pPr>
        <w:rPr>
          <w:rFonts w:cstheme="minorHAnsi"/>
          <w:b/>
          <w:bCs/>
          <w:color w:val="000000"/>
        </w:rPr>
      </w:pPr>
      <w:r>
        <w:rPr>
          <w:rFonts w:cstheme="minorHAnsi"/>
          <w:b/>
          <w:bCs/>
        </w:rPr>
        <w:br w:type="page"/>
      </w:r>
    </w:p>
    <w:p w:rsidR="00D04F22" w:rsidRPr="00F50010" w:rsidRDefault="00D04F22" w:rsidP="00D04F22">
      <w:pPr>
        <w:pStyle w:val="Default"/>
        <w:spacing w:before="240" w:after="240"/>
        <w:rPr>
          <w:rFonts w:asciiTheme="minorHAnsi" w:hAnsiTheme="minorHAnsi" w:cstheme="minorHAnsi"/>
          <w:sz w:val="22"/>
          <w:szCs w:val="22"/>
        </w:rPr>
      </w:pPr>
      <w:r>
        <w:rPr>
          <w:rFonts w:asciiTheme="minorHAnsi" w:hAnsiTheme="minorHAnsi" w:cstheme="minorHAnsi"/>
          <w:b/>
          <w:bCs/>
          <w:sz w:val="22"/>
          <w:szCs w:val="22"/>
        </w:rPr>
        <w:lastRenderedPageBreak/>
        <w:t xml:space="preserve">II. </w:t>
      </w:r>
      <w:r w:rsidRPr="00F50010">
        <w:rPr>
          <w:rFonts w:asciiTheme="minorHAnsi" w:hAnsiTheme="minorHAnsi" w:cstheme="minorHAnsi"/>
          <w:b/>
          <w:bCs/>
          <w:sz w:val="22"/>
          <w:szCs w:val="22"/>
        </w:rPr>
        <w:t xml:space="preserve">ZASADY I PROCEDURY WYBORU KIERUJĄCEGO PRACĄ </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Student </w:t>
      </w:r>
      <w:r>
        <w:rPr>
          <w:rFonts w:asciiTheme="minorHAnsi" w:hAnsiTheme="minorHAnsi" w:cstheme="minorHAnsi"/>
          <w:sz w:val="22"/>
          <w:szCs w:val="22"/>
        </w:rPr>
        <w:t xml:space="preserve">pierwszego </w:t>
      </w:r>
      <w:r w:rsidRPr="00F50010">
        <w:rPr>
          <w:rFonts w:asciiTheme="minorHAnsi" w:hAnsiTheme="minorHAnsi" w:cstheme="minorHAnsi"/>
          <w:sz w:val="22"/>
          <w:szCs w:val="22"/>
        </w:rPr>
        <w:t xml:space="preserve">roku studiów magisterskich otrzymuje od kierownika danej sekcji </w:t>
      </w:r>
      <w:r>
        <w:rPr>
          <w:rFonts w:asciiTheme="minorHAnsi" w:hAnsiTheme="minorHAnsi" w:cstheme="minorHAnsi"/>
          <w:sz w:val="22"/>
          <w:szCs w:val="22"/>
        </w:rPr>
        <w:t xml:space="preserve">językowej </w:t>
      </w:r>
      <w:r w:rsidRPr="00F50010">
        <w:rPr>
          <w:rFonts w:asciiTheme="minorHAnsi" w:hAnsiTheme="minorHAnsi" w:cstheme="minorHAnsi"/>
          <w:sz w:val="22"/>
          <w:szCs w:val="22"/>
        </w:rPr>
        <w:t xml:space="preserve">informację o planowanych proseminariach oraz seminariach na kolejny rok akademicki oraz o terminie zapisu w systemie USOS na wybrane proseminarium i seminarium. Przed zapisem na proseminarium student zapoznaje się z profilami i zainteresowaniami badawczymi kierujących pracami magisterskimi, które są publikowane na stronie internetowej instytutu. Student ma również możliwość skonsultowania pomysłu pracy magisterskiej z potencjalnym kierującym pracą przed zapisaniem się na seminarium, żeby mieć pewność, że dany kierujący pracą poprowadzi konkretną pracę zgodnie z zainteresowaniami studenta. </w:t>
      </w:r>
    </w:p>
    <w:p w:rsidR="00D04F22" w:rsidRPr="00F50010" w:rsidRDefault="00D04F22" w:rsidP="00D04F22">
      <w:pPr>
        <w:pStyle w:val="Default"/>
        <w:spacing w:before="240" w:after="240"/>
        <w:rPr>
          <w:rFonts w:asciiTheme="minorHAnsi" w:hAnsiTheme="minorHAnsi" w:cstheme="minorHAnsi"/>
          <w:sz w:val="22"/>
          <w:szCs w:val="22"/>
        </w:rPr>
      </w:pPr>
      <w:r>
        <w:rPr>
          <w:rFonts w:asciiTheme="minorHAnsi" w:hAnsiTheme="minorHAnsi" w:cstheme="minorHAnsi"/>
          <w:b/>
          <w:bCs/>
          <w:sz w:val="22"/>
          <w:szCs w:val="22"/>
        </w:rPr>
        <w:t xml:space="preserve">III. </w:t>
      </w:r>
      <w:r w:rsidRPr="00F50010">
        <w:rPr>
          <w:rFonts w:asciiTheme="minorHAnsi" w:hAnsiTheme="minorHAnsi" w:cstheme="minorHAnsi"/>
          <w:b/>
          <w:bCs/>
          <w:sz w:val="22"/>
          <w:szCs w:val="22"/>
        </w:rPr>
        <w:t xml:space="preserve">ZASADY I PROCEDURY WYBORU TEMATU PRACY </w:t>
      </w:r>
    </w:p>
    <w:p w:rsidR="00D04F22" w:rsidRPr="00F50010" w:rsidRDefault="00D04F22" w:rsidP="00D04F22">
      <w:pPr>
        <w:pStyle w:val="Default"/>
        <w:jc w:val="both"/>
        <w:rPr>
          <w:rFonts w:asciiTheme="minorHAnsi" w:hAnsiTheme="minorHAnsi" w:cstheme="minorHAnsi"/>
          <w:sz w:val="22"/>
          <w:szCs w:val="22"/>
        </w:rPr>
      </w:pPr>
      <w:r w:rsidRPr="00F50010">
        <w:rPr>
          <w:rFonts w:asciiTheme="minorHAnsi" w:hAnsiTheme="minorHAnsi" w:cstheme="minorHAnsi"/>
          <w:sz w:val="22"/>
          <w:szCs w:val="22"/>
        </w:rPr>
        <w:t xml:space="preserve">Temat pracy magisterskiej jest wybierany w drodze konsultacji kierującego pracą ze studentem. Temat musi być ściśle związany z kierunkiem studiów i jego specjalnością. Temat powinien być sformułowany w języku polskim, angielskim i w studiowanym języku wiodącym (jeśli jest inny niż angielski). </w:t>
      </w:r>
    </w:p>
    <w:p w:rsidR="00D04F22" w:rsidRPr="00F50010" w:rsidRDefault="00D04F22" w:rsidP="00D04F22">
      <w:pPr>
        <w:pStyle w:val="Default"/>
        <w:spacing w:before="240" w:after="240"/>
        <w:rPr>
          <w:rFonts w:asciiTheme="minorHAnsi" w:hAnsiTheme="minorHAnsi" w:cstheme="minorHAnsi"/>
          <w:sz w:val="22"/>
          <w:szCs w:val="22"/>
        </w:rPr>
      </w:pPr>
      <w:r>
        <w:rPr>
          <w:rFonts w:asciiTheme="minorHAnsi" w:hAnsiTheme="minorHAnsi" w:cstheme="minorHAnsi"/>
          <w:b/>
          <w:bCs/>
          <w:sz w:val="22"/>
          <w:szCs w:val="22"/>
        </w:rPr>
        <w:t xml:space="preserve">IV. </w:t>
      </w:r>
      <w:r w:rsidRPr="00F50010">
        <w:rPr>
          <w:rFonts w:asciiTheme="minorHAnsi" w:hAnsiTheme="minorHAnsi" w:cstheme="minorHAnsi"/>
          <w:b/>
          <w:bCs/>
          <w:sz w:val="22"/>
          <w:szCs w:val="22"/>
        </w:rPr>
        <w:t xml:space="preserve">ZASADY I PROCEDURY ZATWIERDZANIA TEMATÓW PRAC </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Tematy prac </w:t>
      </w:r>
      <w:r>
        <w:rPr>
          <w:rFonts w:asciiTheme="minorHAnsi" w:hAnsiTheme="minorHAnsi" w:cstheme="minorHAnsi"/>
          <w:sz w:val="22"/>
          <w:szCs w:val="22"/>
        </w:rPr>
        <w:t>magisterskich</w:t>
      </w:r>
      <w:r>
        <w:rPr>
          <w:rFonts w:asciiTheme="minorHAnsi" w:hAnsiTheme="minorHAnsi" w:cstheme="minorHAnsi"/>
          <w:sz w:val="22"/>
          <w:szCs w:val="22"/>
        </w:rPr>
        <w:t xml:space="preserve"> sformułowane w języku polskim, angielskim i w studiowanym języku wiodącym (jeśli jest inny niż angielski)</w:t>
      </w:r>
      <w:r>
        <w:rPr>
          <w:rFonts w:asciiTheme="minorHAnsi" w:hAnsiTheme="minorHAnsi" w:cstheme="minorHAnsi"/>
          <w:sz w:val="22"/>
          <w:szCs w:val="22"/>
        </w:rPr>
        <w:t xml:space="preserve"> </w:t>
      </w:r>
      <w:r w:rsidRPr="00F50010">
        <w:rPr>
          <w:rFonts w:asciiTheme="minorHAnsi" w:hAnsiTheme="minorHAnsi" w:cstheme="minorHAnsi"/>
          <w:sz w:val="22"/>
          <w:szCs w:val="22"/>
        </w:rPr>
        <w:t xml:space="preserve">zatwierdza </w:t>
      </w:r>
      <w:r>
        <w:rPr>
          <w:rFonts w:asciiTheme="minorHAnsi" w:hAnsiTheme="minorHAnsi" w:cstheme="minorHAnsi"/>
          <w:sz w:val="22"/>
          <w:szCs w:val="22"/>
        </w:rPr>
        <w:t>Rada Naukowa Instytutu.</w:t>
      </w:r>
    </w:p>
    <w:p w:rsidR="00D04F22"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Temat pracy </w:t>
      </w:r>
      <w:r>
        <w:rPr>
          <w:rFonts w:asciiTheme="minorHAnsi" w:hAnsiTheme="minorHAnsi" w:cstheme="minorHAnsi"/>
          <w:sz w:val="22"/>
          <w:szCs w:val="22"/>
        </w:rPr>
        <w:t xml:space="preserve">magisterskiej </w:t>
      </w:r>
      <w:r w:rsidRPr="00F50010">
        <w:rPr>
          <w:rFonts w:asciiTheme="minorHAnsi" w:hAnsiTheme="minorHAnsi" w:cstheme="minorHAnsi"/>
          <w:sz w:val="22"/>
          <w:szCs w:val="22"/>
        </w:rPr>
        <w:t xml:space="preserve">może zostać zmieniony na wniosek studenta w porozumieniu z kierującym pracą dyplomową </w:t>
      </w:r>
      <w:r>
        <w:rPr>
          <w:rFonts w:asciiTheme="minorHAnsi" w:hAnsiTheme="minorHAnsi" w:cstheme="minorHAnsi"/>
          <w:sz w:val="22"/>
          <w:szCs w:val="22"/>
        </w:rPr>
        <w:t>i</w:t>
      </w:r>
      <w:r w:rsidRPr="00F50010">
        <w:rPr>
          <w:rFonts w:asciiTheme="minorHAnsi" w:hAnsiTheme="minorHAnsi" w:cstheme="minorHAnsi"/>
          <w:sz w:val="22"/>
          <w:szCs w:val="22"/>
        </w:rPr>
        <w:t xml:space="preserve"> po</w:t>
      </w:r>
      <w:r>
        <w:rPr>
          <w:rFonts w:asciiTheme="minorHAnsi" w:hAnsiTheme="minorHAnsi" w:cstheme="minorHAnsi"/>
          <w:sz w:val="22"/>
          <w:szCs w:val="22"/>
        </w:rPr>
        <w:t xml:space="preserve"> uzyskaniu akceptacji</w:t>
      </w:r>
      <w:r w:rsidRPr="00F50010">
        <w:rPr>
          <w:rFonts w:asciiTheme="minorHAnsi" w:hAnsiTheme="minorHAnsi" w:cstheme="minorHAnsi"/>
          <w:sz w:val="22"/>
          <w:szCs w:val="22"/>
        </w:rPr>
        <w:t xml:space="preserve"> </w:t>
      </w:r>
      <w:r>
        <w:rPr>
          <w:rFonts w:asciiTheme="minorHAnsi" w:hAnsiTheme="minorHAnsi" w:cstheme="minorHAnsi"/>
          <w:sz w:val="22"/>
          <w:szCs w:val="22"/>
        </w:rPr>
        <w:t>Rady Naukowej Instytutu</w:t>
      </w:r>
      <w:r w:rsidRPr="00F50010">
        <w:rPr>
          <w:rFonts w:asciiTheme="minorHAnsi" w:hAnsiTheme="minorHAnsi" w:cstheme="minorHAnsi"/>
          <w:sz w:val="22"/>
          <w:szCs w:val="22"/>
        </w:rPr>
        <w:t xml:space="preserve">. Zmiany tematu pracy </w:t>
      </w:r>
      <w:r>
        <w:rPr>
          <w:rFonts w:asciiTheme="minorHAnsi" w:hAnsiTheme="minorHAnsi" w:cstheme="minorHAnsi"/>
          <w:sz w:val="22"/>
          <w:szCs w:val="22"/>
        </w:rPr>
        <w:t xml:space="preserve">magisterskiej </w:t>
      </w:r>
      <w:r w:rsidRPr="00F50010">
        <w:rPr>
          <w:rFonts w:asciiTheme="minorHAnsi" w:hAnsiTheme="minorHAnsi" w:cstheme="minorHAnsi"/>
          <w:sz w:val="22"/>
          <w:szCs w:val="22"/>
        </w:rPr>
        <w:t>moż</w:t>
      </w:r>
      <w:r>
        <w:rPr>
          <w:rFonts w:asciiTheme="minorHAnsi" w:hAnsiTheme="minorHAnsi" w:cstheme="minorHAnsi"/>
          <w:sz w:val="22"/>
          <w:szCs w:val="22"/>
        </w:rPr>
        <w:t xml:space="preserve">na </w:t>
      </w:r>
      <w:r w:rsidRPr="00F50010">
        <w:rPr>
          <w:rFonts w:asciiTheme="minorHAnsi" w:hAnsiTheme="minorHAnsi" w:cstheme="minorHAnsi"/>
          <w:sz w:val="22"/>
          <w:szCs w:val="22"/>
        </w:rPr>
        <w:t xml:space="preserve">dokonać nie później niż </w:t>
      </w:r>
      <w:r>
        <w:rPr>
          <w:rFonts w:asciiTheme="minorHAnsi" w:hAnsiTheme="minorHAnsi" w:cstheme="minorHAnsi"/>
          <w:sz w:val="22"/>
          <w:szCs w:val="22"/>
        </w:rPr>
        <w:t xml:space="preserve">miesiąc przed </w:t>
      </w:r>
      <w:r w:rsidRPr="00F50010">
        <w:rPr>
          <w:rFonts w:asciiTheme="minorHAnsi" w:hAnsiTheme="minorHAnsi" w:cstheme="minorHAnsi"/>
          <w:sz w:val="22"/>
          <w:szCs w:val="22"/>
        </w:rPr>
        <w:t>zakończeni</w:t>
      </w:r>
      <w:r>
        <w:rPr>
          <w:rFonts w:asciiTheme="minorHAnsi" w:hAnsiTheme="minorHAnsi" w:cstheme="minorHAnsi"/>
          <w:sz w:val="22"/>
          <w:szCs w:val="22"/>
        </w:rPr>
        <w:t xml:space="preserve">em </w:t>
      </w:r>
      <w:r w:rsidRPr="00F50010">
        <w:rPr>
          <w:rFonts w:asciiTheme="minorHAnsi" w:hAnsiTheme="minorHAnsi" w:cstheme="minorHAnsi"/>
          <w:sz w:val="22"/>
          <w:szCs w:val="22"/>
        </w:rPr>
        <w:t xml:space="preserve">studiów </w:t>
      </w:r>
      <w:r>
        <w:rPr>
          <w:rFonts w:asciiTheme="minorHAnsi" w:hAnsiTheme="minorHAnsi" w:cstheme="minorHAnsi"/>
          <w:sz w:val="22"/>
          <w:szCs w:val="22"/>
        </w:rPr>
        <w:t>magisterskich</w:t>
      </w:r>
    </w:p>
    <w:p w:rsidR="00D04F22" w:rsidRDefault="00D04F22" w:rsidP="00D04F22">
      <w:pPr>
        <w:pStyle w:val="Default"/>
        <w:spacing w:after="120"/>
        <w:jc w:val="both"/>
        <w:rPr>
          <w:rFonts w:asciiTheme="minorHAnsi" w:hAnsiTheme="minorHAnsi" w:cstheme="minorHAnsi"/>
          <w:sz w:val="22"/>
          <w:szCs w:val="22"/>
        </w:rPr>
      </w:pPr>
      <w:r>
        <w:rPr>
          <w:rFonts w:asciiTheme="minorHAnsi" w:hAnsiTheme="minorHAnsi" w:cstheme="minorHAnsi"/>
          <w:sz w:val="22"/>
          <w:szCs w:val="22"/>
        </w:rPr>
        <w:t>Członkowie Rady Dydaktycznej mogą zapoznać się z tematami prac dyplomowych, mogą też zgłosić swoje uwagi dotyczące tematów prac – wówczas uwagi te są przekazywane studentowi, osobie kierującej pracą i Radzie</w:t>
      </w:r>
      <w:r>
        <w:rPr>
          <w:rFonts w:asciiTheme="minorHAnsi" w:hAnsiTheme="minorHAnsi" w:cstheme="minorHAnsi"/>
          <w:sz w:val="22"/>
          <w:szCs w:val="22"/>
        </w:rPr>
        <w:t xml:space="preserve"> </w:t>
      </w:r>
      <w:r>
        <w:rPr>
          <w:rFonts w:asciiTheme="minorHAnsi" w:hAnsiTheme="minorHAnsi" w:cstheme="minorHAnsi"/>
          <w:sz w:val="22"/>
          <w:szCs w:val="22"/>
        </w:rPr>
        <w:t>Naukowej Instytutu.</w:t>
      </w:r>
    </w:p>
    <w:p w:rsidR="00D04F22" w:rsidRPr="00A532FE" w:rsidRDefault="00D04F22" w:rsidP="00D04F22">
      <w:pPr>
        <w:pStyle w:val="Default"/>
        <w:spacing w:before="240" w:after="240"/>
        <w:rPr>
          <w:rFonts w:asciiTheme="minorHAnsi" w:hAnsiTheme="minorHAnsi" w:cstheme="minorHAnsi"/>
          <w:b/>
          <w:bCs/>
          <w:sz w:val="22"/>
          <w:szCs w:val="22"/>
        </w:rPr>
      </w:pPr>
      <w:r>
        <w:rPr>
          <w:rFonts w:asciiTheme="minorHAnsi" w:hAnsiTheme="minorHAnsi" w:cstheme="minorHAnsi"/>
          <w:b/>
          <w:bCs/>
          <w:sz w:val="22"/>
          <w:szCs w:val="22"/>
        </w:rPr>
        <w:t xml:space="preserve">V. </w:t>
      </w:r>
      <w:r w:rsidRPr="00F50010">
        <w:rPr>
          <w:rFonts w:asciiTheme="minorHAnsi" w:hAnsiTheme="minorHAnsi" w:cstheme="minorHAnsi"/>
          <w:b/>
          <w:bCs/>
          <w:sz w:val="22"/>
          <w:szCs w:val="22"/>
        </w:rPr>
        <w:t xml:space="preserve">WYMAGANIA MERYTORYCZNE WOBEC PRACY </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Praca magisterska powinna odzwierciedlać posiadanie zaawansowanych umiejętności badawczych, które pozwalają na prowadzenie badań naukowych. Student powinien trafnie sformułować problem badawczy, cel pracy oraz pytania/hipotezy badawcze w oparciu o krytyczny przegląd zarówno podstawowej, jak i najnowszej literatury przedmiotu, relewantnej dla podjętego problemu. W tym kontekście temat pracy magisterskiej wskazuje na nowatorskie sformułowanie problemu badawczego, a definicje pojęć powinny być precyzyjne i sformułowane w oparciu o różne źródła. Student powinien również dobrać i umiejętnie stosować odpowiednie, zaawansowane metody i narzędzia badawcze w zakresie językoznawstwa stosowanego, które pozwalają na osiągnięcie postawionego celu i stworzenie pogłębionych interpretacji. Zastosowana metodologia ma stworzyć podstawę do wytworzenia nowej wiedzy w zakresie podjętego tematu. Wyniki pracy powinny być odniesione do przedstawionej w niej literatury przedmiotu ze wskazaniem ich wkładu w istniejący stan badań. </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Tytuł pracy powinien odzwierciedlać zawartość merytoryczną pracy. Praca powinna być napisana w stylu naukowym. Powinna mieć jasną i logiczną strukturę (z podziałem na wstęp, rozdziały i podrozdziały, wnioski itp.). Student powinien posługiwać się logiczną argumentacją w formułowaniu wniosków. Praca powinna również wskazywać implikacje praktyczne. </w:t>
      </w:r>
    </w:p>
    <w:p w:rsidR="00D04F22" w:rsidRDefault="00D04F22" w:rsidP="00D04F22">
      <w:pPr>
        <w:rPr>
          <w:rFonts w:cstheme="minorHAnsi"/>
          <w:b/>
          <w:bCs/>
          <w:color w:val="000000"/>
        </w:rPr>
      </w:pPr>
      <w:r>
        <w:rPr>
          <w:rFonts w:cstheme="minorHAnsi"/>
          <w:b/>
          <w:bCs/>
        </w:rPr>
        <w:br w:type="page"/>
      </w:r>
    </w:p>
    <w:p w:rsidR="00D04F22" w:rsidRPr="00F50010" w:rsidRDefault="00D04F22" w:rsidP="00D04F22">
      <w:pPr>
        <w:pStyle w:val="Default"/>
        <w:spacing w:before="240" w:after="240"/>
        <w:rPr>
          <w:rFonts w:asciiTheme="minorHAnsi" w:hAnsiTheme="minorHAnsi" w:cstheme="minorHAnsi"/>
          <w:sz w:val="22"/>
          <w:szCs w:val="22"/>
        </w:rPr>
      </w:pPr>
      <w:r>
        <w:rPr>
          <w:rFonts w:asciiTheme="minorHAnsi" w:hAnsiTheme="minorHAnsi" w:cstheme="minorHAnsi"/>
          <w:b/>
          <w:bCs/>
          <w:sz w:val="22"/>
          <w:szCs w:val="22"/>
        </w:rPr>
        <w:lastRenderedPageBreak/>
        <w:t xml:space="preserve">VI. </w:t>
      </w:r>
      <w:r w:rsidRPr="00F50010">
        <w:rPr>
          <w:rFonts w:asciiTheme="minorHAnsi" w:hAnsiTheme="minorHAnsi" w:cstheme="minorHAnsi"/>
          <w:b/>
          <w:bCs/>
          <w:sz w:val="22"/>
          <w:szCs w:val="22"/>
        </w:rPr>
        <w:t xml:space="preserve">KRYTERIA OCENY PRACY </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Kryteria oceny prac magisterskich są uwzględniane w formularzu recenzji pracy wprowadzonym do Archiwum Prac Dyplomowych. Praca magisterska podlega sprawdzeniu z wykorzystaniem Jednolitego Systemu </w:t>
      </w:r>
      <w:proofErr w:type="spellStart"/>
      <w:r w:rsidRPr="00F50010">
        <w:rPr>
          <w:rFonts w:asciiTheme="minorHAnsi" w:hAnsiTheme="minorHAnsi" w:cstheme="minorHAnsi"/>
          <w:sz w:val="22"/>
          <w:szCs w:val="22"/>
        </w:rPr>
        <w:t>Antyplagiatowego</w:t>
      </w:r>
      <w:proofErr w:type="spellEnd"/>
      <w:r w:rsidRPr="00F50010">
        <w:rPr>
          <w:rFonts w:asciiTheme="minorHAnsi" w:hAnsiTheme="minorHAnsi" w:cstheme="minorHAnsi"/>
          <w:sz w:val="22"/>
          <w:szCs w:val="22"/>
        </w:rPr>
        <w:t xml:space="preserve">. Praca podlega dwóm recenzjom wykonanym przez kierującego pracą i recenzenta. Kryteria oceny obejmują: </w:t>
      </w:r>
    </w:p>
    <w:p w:rsidR="00D04F22" w:rsidRPr="00F50010" w:rsidRDefault="00D04F22" w:rsidP="00D04F22">
      <w:pPr>
        <w:pStyle w:val="Default"/>
        <w:spacing w:after="40"/>
        <w:jc w:val="both"/>
        <w:rPr>
          <w:rFonts w:asciiTheme="minorHAnsi" w:hAnsiTheme="minorHAnsi" w:cstheme="minorHAnsi"/>
          <w:sz w:val="22"/>
          <w:szCs w:val="22"/>
        </w:rPr>
      </w:pPr>
      <w:r w:rsidRPr="00F50010">
        <w:rPr>
          <w:rFonts w:asciiTheme="minorHAnsi" w:hAnsiTheme="minorHAnsi" w:cstheme="minorHAnsi"/>
          <w:sz w:val="22"/>
          <w:szCs w:val="22"/>
        </w:rPr>
        <w:t xml:space="preserve">1) zgodność treści z tematem określonym w tytule pracy, </w:t>
      </w:r>
    </w:p>
    <w:p w:rsidR="00D04F22" w:rsidRPr="00F50010" w:rsidRDefault="00D04F22" w:rsidP="00D04F22">
      <w:pPr>
        <w:pStyle w:val="Default"/>
        <w:spacing w:after="40"/>
        <w:jc w:val="both"/>
        <w:rPr>
          <w:rFonts w:asciiTheme="minorHAnsi" w:hAnsiTheme="minorHAnsi" w:cstheme="minorHAnsi"/>
          <w:sz w:val="22"/>
          <w:szCs w:val="22"/>
        </w:rPr>
      </w:pPr>
      <w:r w:rsidRPr="00F50010">
        <w:rPr>
          <w:rFonts w:asciiTheme="minorHAnsi" w:hAnsiTheme="minorHAnsi" w:cstheme="minorHAnsi"/>
          <w:sz w:val="22"/>
          <w:szCs w:val="22"/>
        </w:rPr>
        <w:t xml:space="preserve">2) poprawność sformułowania problemu badawczego, celu pracy, pytań badawczych/hipotez; </w:t>
      </w:r>
    </w:p>
    <w:p w:rsidR="00D04F22" w:rsidRPr="00F50010" w:rsidRDefault="00D04F22" w:rsidP="00D04F22">
      <w:pPr>
        <w:pStyle w:val="Default"/>
        <w:spacing w:after="40"/>
        <w:jc w:val="both"/>
        <w:rPr>
          <w:rFonts w:asciiTheme="minorHAnsi" w:hAnsiTheme="minorHAnsi" w:cstheme="minorHAnsi"/>
          <w:sz w:val="22"/>
          <w:szCs w:val="22"/>
        </w:rPr>
      </w:pPr>
      <w:r w:rsidRPr="00F50010">
        <w:rPr>
          <w:rFonts w:asciiTheme="minorHAnsi" w:hAnsiTheme="minorHAnsi" w:cstheme="minorHAnsi"/>
          <w:sz w:val="22"/>
          <w:szCs w:val="22"/>
        </w:rPr>
        <w:t>3) adekwatność i aktualność przeglądu literatury w świetle podjętego tematu pracy, wykazanie, w jakim zakresie praca ma wzbogacić dotychczasowe badania, precyzj</w:t>
      </w:r>
      <w:r>
        <w:rPr>
          <w:rFonts w:asciiTheme="minorHAnsi" w:hAnsiTheme="minorHAnsi" w:cstheme="minorHAnsi"/>
          <w:sz w:val="22"/>
          <w:szCs w:val="22"/>
        </w:rPr>
        <w:t>ę</w:t>
      </w:r>
      <w:r w:rsidRPr="00F50010">
        <w:rPr>
          <w:rFonts w:asciiTheme="minorHAnsi" w:hAnsiTheme="minorHAnsi" w:cstheme="minorHAnsi"/>
          <w:sz w:val="22"/>
          <w:szCs w:val="22"/>
        </w:rPr>
        <w:t xml:space="preserve"> w definiowaniu pojęć w oparciu o różne źródła naukowe; </w:t>
      </w:r>
    </w:p>
    <w:p w:rsidR="00D04F22" w:rsidRPr="00F50010" w:rsidRDefault="00D04F22" w:rsidP="00D04F22">
      <w:pPr>
        <w:pStyle w:val="Default"/>
        <w:spacing w:after="40"/>
        <w:jc w:val="both"/>
        <w:rPr>
          <w:rFonts w:asciiTheme="minorHAnsi" w:hAnsiTheme="minorHAnsi" w:cstheme="minorHAnsi"/>
          <w:sz w:val="22"/>
          <w:szCs w:val="22"/>
        </w:rPr>
      </w:pPr>
      <w:r w:rsidRPr="00F50010">
        <w:rPr>
          <w:rFonts w:asciiTheme="minorHAnsi" w:hAnsiTheme="minorHAnsi" w:cstheme="minorHAnsi"/>
          <w:sz w:val="22"/>
          <w:szCs w:val="22"/>
        </w:rPr>
        <w:t xml:space="preserve">4) adekwatność metodologii badania do osiągnięcia celu postawionego w pracy; </w:t>
      </w:r>
    </w:p>
    <w:p w:rsidR="00D04F22" w:rsidRPr="00F50010" w:rsidRDefault="00D04F22" w:rsidP="00D04F22">
      <w:pPr>
        <w:pStyle w:val="Default"/>
        <w:spacing w:after="40"/>
        <w:jc w:val="both"/>
        <w:rPr>
          <w:rFonts w:asciiTheme="minorHAnsi" w:hAnsiTheme="minorHAnsi" w:cstheme="minorHAnsi"/>
          <w:sz w:val="22"/>
          <w:szCs w:val="22"/>
        </w:rPr>
      </w:pPr>
      <w:r w:rsidRPr="00F50010">
        <w:rPr>
          <w:rFonts w:asciiTheme="minorHAnsi" w:hAnsiTheme="minorHAnsi" w:cstheme="minorHAnsi"/>
          <w:sz w:val="22"/>
          <w:szCs w:val="22"/>
        </w:rPr>
        <w:t xml:space="preserve">5) poprawność wywodu naukowego, umiejętność wykorzystania metod i narzędzi badawczych, poprawność formułowanych interpretacji/wniosków; </w:t>
      </w:r>
    </w:p>
    <w:p w:rsidR="00D04F22" w:rsidRPr="00F50010" w:rsidRDefault="00D04F22" w:rsidP="00D04F22">
      <w:pPr>
        <w:pStyle w:val="Default"/>
        <w:spacing w:after="40"/>
        <w:jc w:val="both"/>
        <w:rPr>
          <w:rFonts w:asciiTheme="minorHAnsi" w:hAnsiTheme="minorHAnsi" w:cstheme="minorHAnsi"/>
          <w:sz w:val="22"/>
          <w:szCs w:val="22"/>
        </w:rPr>
      </w:pPr>
      <w:r w:rsidRPr="00F50010">
        <w:rPr>
          <w:rFonts w:asciiTheme="minorHAnsi" w:hAnsiTheme="minorHAnsi" w:cstheme="minorHAnsi"/>
          <w:sz w:val="22"/>
          <w:szCs w:val="22"/>
        </w:rPr>
        <w:t>6) dyskusj</w:t>
      </w:r>
      <w:r>
        <w:rPr>
          <w:rFonts w:asciiTheme="minorHAnsi" w:hAnsiTheme="minorHAnsi" w:cstheme="minorHAnsi"/>
          <w:sz w:val="22"/>
          <w:szCs w:val="22"/>
        </w:rPr>
        <w:t>ę</w:t>
      </w:r>
      <w:r w:rsidRPr="00F50010">
        <w:rPr>
          <w:rFonts w:asciiTheme="minorHAnsi" w:hAnsiTheme="minorHAnsi" w:cstheme="minorHAnsi"/>
          <w:sz w:val="22"/>
          <w:szCs w:val="22"/>
        </w:rPr>
        <w:t xml:space="preserve"> wyników pracy w świetle przeprowadzonego przeglądu literatury ze wskazaniem wkładu do literatury oraz zakresu, w jakim praca stanowi nowatorskie podejście do tematu; </w:t>
      </w:r>
    </w:p>
    <w:p w:rsidR="00D04F22" w:rsidRPr="00F50010" w:rsidRDefault="00D04F22" w:rsidP="00D04F22">
      <w:pPr>
        <w:pStyle w:val="Default"/>
        <w:spacing w:after="40"/>
        <w:jc w:val="both"/>
        <w:rPr>
          <w:rFonts w:asciiTheme="minorHAnsi" w:hAnsiTheme="minorHAnsi" w:cstheme="minorHAnsi"/>
          <w:sz w:val="22"/>
          <w:szCs w:val="22"/>
        </w:rPr>
      </w:pPr>
      <w:r w:rsidRPr="00F50010">
        <w:rPr>
          <w:rFonts w:asciiTheme="minorHAnsi" w:hAnsiTheme="minorHAnsi" w:cstheme="minorHAnsi"/>
          <w:sz w:val="22"/>
          <w:szCs w:val="22"/>
        </w:rPr>
        <w:t xml:space="preserve">7) możliwość wykorzystania uzyskanych wyników w praktyce i/lub implikacje badawcze, metodologiczne; </w:t>
      </w:r>
    </w:p>
    <w:p w:rsidR="00D04F22" w:rsidRPr="00F50010" w:rsidRDefault="00D04F22" w:rsidP="00D04F22">
      <w:pPr>
        <w:pStyle w:val="Default"/>
        <w:spacing w:after="40"/>
        <w:jc w:val="both"/>
        <w:rPr>
          <w:rFonts w:asciiTheme="minorHAnsi" w:hAnsiTheme="minorHAnsi" w:cstheme="minorHAnsi"/>
          <w:sz w:val="22"/>
          <w:szCs w:val="22"/>
        </w:rPr>
      </w:pPr>
      <w:r w:rsidRPr="00F50010">
        <w:rPr>
          <w:rFonts w:asciiTheme="minorHAnsi" w:hAnsiTheme="minorHAnsi" w:cstheme="minorHAnsi"/>
          <w:sz w:val="22"/>
          <w:szCs w:val="22"/>
        </w:rPr>
        <w:t xml:space="preserve">8) oryginalność i innowacyjność pracy; </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9) aspekty formalne (poprawność strukturalno-formalna, spójność tematyczna, poprawność języka i styl naukowy, aspekty formalno-edytorskie, poprawność sporządzenia spisu rzeczy, odsyłaczy, bibliografii itd.); </w:t>
      </w:r>
    </w:p>
    <w:p w:rsidR="00D04F22"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Ocena pracy jest średnią arytmetyczną ocen wystawionych przez </w:t>
      </w:r>
      <w:r>
        <w:rPr>
          <w:rFonts w:asciiTheme="minorHAnsi" w:hAnsiTheme="minorHAnsi" w:cstheme="minorHAnsi"/>
          <w:sz w:val="22"/>
          <w:szCs w:val="22"/>
        </w:rPr>
        <w:t>kierującego pracą</w:t>
      </w:r>
      <w:r w:rsidRPr="00F50010">
        <w:rPr>
          <w:rFonts w:asciiTheme="minorHAnsi" w:hAnsiTheme="minorHAnsi" w:cstheme="minorHAnsi"/>
          <w:sz w:val="22"/>
          <w:szCs w:val="22"/>
        </w:rPr>
        <w:t xml:space="preserve"> i recenzenta (lub recenzentów, jeżeli powołano więcej niż jednego). Stosuje się skalę ocen określoną w § 34 ust. 2 Regulaminu </w:t>
      </w:r>
      <w:r>
        <w:rPr>
          <w:rFonts w:asciiTheme="minorHAnsi" w:hAnsiTheme="minorHAnsi" w:cstheme="minorHAnsi"/>
          <w:sz w:val="22"/>
          <w:szCs w:val="22"/>
        </w:rPr>
        <w:t>S</w:t>
      </w:r>
      <w:r w:rsidRPr="00F50010">
        <w:rPr>
          <w:rFonts w:asciiTheme="minorHAnsi" w:hAnsiTheme="minorHAnsi" w:cstheme="minorHAnsi"/>
          <w:sz w:val="22"/>
          <w:szCs w:val="22"/>
        </w:rPr>
        <w:t>tudiów na UW</w:t>
      </w:r>
      <w:r>
        <w:rPr>
          <w:rFonts w:asciiTheme="minorHAnsi" w:hAnsiTheme="minorHAnsi" w:cstheme="minorHAnsi"/>
          <w:sz w:val="22"/>
          <w:szCs w:val="22"/>
        </w:rPr>
        <w:t xml:space="preserve"> z 19 czerwca 2019 roku</w:t>
      </w:r>
      <w:r w:rsidRPr="00F50010">
        <w:rPr>
          <w:rFonts w:asciiTheme="minorHAnsi" w:hAnsiTheme="minorHAnsi" w:cstheme="minorHAnsi"/>
          <w:sz w:val="22"/>
          <w:szCs w:val="22"/>
        </w:rPr>
        <w:t xml:space="preserve">, tj.: </w:t>
      </w:r>
    </w:p>
    <w:p w:rsidR="00D04F22" w:rsidRPr="00F50010" w:rsidRDefault="00D04F22" w:rsidP="00D04F22">
      <w:pPr>
        <w:pStyle w:val="Default"/>
        <w:spacing w:after="40"/>
        <w:jc w:val="both"/>
        <w:rPr>
          <w:rFonts w:asciiTheme="minorHAnsi" w:hAnsiTheme="minorHAnsi" w:cstheme="minorHAnsi"/>
          <w:sz w:val="22"/>
          <w:szCs w:val="22"/>
        </w:rPr>
      </w:pPr>
      <w:r w:rsidRPr="00F50010">
        <w:rPr>
          <w:rFonts w:asciiTheme="minorHAnsi" w:hAnsiTheme="minorHAnsi" w:cstheme="minorHAnsi"/>
          <w:sz w:val="22"/>
          <w:szCs w:val="22"/>
        </w:rPr>
        <w:t xml:space="preserve">1) celujący (5!) – 5; </w:t>
      </w:r>
    </w:p>
    <w:p w:rsidR="00D04F22" w:rsidRPr="00F50010" w:rsidRDefault="00D04F22" w:rsidP="00D04F22">
      <w:pPr>
        <w:pStyle w:val="Default"/>
        <w:spacing w:after="40"/>
        <w:rPr>
          <w:rFonts w:asciiTheme="minorHAnsi" w:hAnsiTheme="minorHAnsi" w:cstheme="minorHAnsi"/>
          <w:sz w:val="22"/>
          <w:szCs w:val="22"/>
        </w:rPr>
      </w:pPr>
      <w:r w:rsidRPr="00F50010">
        <w:rPr>
          <w:rFonts w:asciiTheme="minorHAnsi" w:hAnsiTheme="minorHAnsi" w:cstheme="minorHAnsi"/>
          <w:sz w:val="22"/>
          <w:szCs w:val="22"/>
        </w:rPr>
        <w:t xml:space="preserve">2) bardzo dobry (5) – 5; </w:t>
      </w:r>
    </w:p>
    <w:p w:rsidR="00D04F22" w:rsidRPr="00F50010" w:rsidRDefault="00D04F22" w:rsidP="00D04F22">
      <w:pPr>
        <w:pStyle w:val="Default"/>
        <w:spacing w:after="40"/>
        <w:rPr>
          <w:rFonts w:asciiTheme="minorHAnsi" w:hAnsiTheme="minorHAnsi" w:cstheme="minorHAnsi"/>
          <w:sz w:val="22"/>
          <w:szCs w:val="22"/>
        </w:rPr>
      </w:pPr>
      <w:r w:rsidRPr="00F50010">
        <w:rPr>
          <w:rFonts w:asciiTheme="minorHAnsi" w:hAnsiTheme="minorHAnsi" w:cstheme="minorHAnsi"/>
          <w:sz w:val="22"/>
          <w:szCs w:val="22"/>
        </w:rPr>
        <w:t xml:space="preserve">3) dobry plus (4,5) – 4,5; </w:t>
      </w:r>
    </w:p>
    <w:p w:rsidR="00D04F22" w:rsidRPr="00F50010" w:rsidRDefault="00D04F22" w:rsidP="00D04F22">
      <w:pPr>
        <w:pStyle w:val="Default"/>
        <w:spacing w:after="40"/>
        <w:rPr>
          <w:rFonts w:asciiTheme="minorHAnsi" w:hAnsiTheme="minorHAnsi" w:cstheme="minorHAnsi"/>
          <w:sz w:val="22"/>
          <w:szCs w:val="22"/>
        </w:rPr>
      </w:pPr>
      <w:r w:rsidRPr="00F50010">
        <w:rPr>
          <w:rFonts w:asciiTheme="minorHAnsi" w:hAnsiTheme="minorHAnsi" w:cstheme="minorHAnsi"/>
          <w:sz w:val="22"/>
          <w:szCs w:val="22"/>
        </w:rPr>
        <w:t xml:space="preserve">4) dobry (4) – 4; </w:t>
      </w:r>
    </w:p>
    <w:p w:rsidR="00D04F22" w:rsidRPr="00F50010" w:rsidRDefault="00D04F22" w:rsidP="00D04F22">
      <w:pPr>
        <w:pStyle w:val="Default"/>
        <w:spacing w:after="40"/>
        <w:rPr>
          <w:rFonts w:asciiTheme="minorHAnsi" w:hAnsiTheme="minorHAnsi" w:cstheme="minorHAnsi"/>
          <w:sz w:val="22"/>
          <w:szCs w:val="22"/>
        </w:rPr>
      </w:pPr>
      <w:r w:rsidRPr="00F50010">
        <w:rPr>
          <w:rFonts w:asciiTheme="minorHAnsi" w:hAnsiTheme="minorHAnsi" w:cstheme="minorHAnsi"/>
          <w:sz w:val="22"/>
          <w:szCs w:val="22"/>
        </w:rPr>
        <w:t xml:space="preserve">5) dostateczny plus (3,5) – 3,5; </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6) dostateczny (3) – 3; </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W przypadku oceny niedostatecznej wystawionej przez recenzenta pracy obowiązują zasady sformułowane w Regulaminie Studiów, § 46, ustęp 10. i 11. </w:t>
      </w:r>
    </w:p>
    <w:p w:rsidR="00D04F22" w:rsidRPr="00F50010" w:rsidRDefault="00D04F22" w:rsidP="00D04F22">
      <w:pPr>
        <w:pStyle w:val="Default"/>
        <w:spacing w:before="240" w:after="240"/>
        <w:jc w:val="both"/>
        <w:rPr>
          <w:rFonts w:asciiTheme="minorHAnsi" w:hAnsiTheme="minorHAnsi" w:cstheme="minorHAnsi"/>
          <w:sz w:val="22"/>
          <w:szCs w:val="22"/>
        </w:rPr>
      </w:pPr>
      <w:r>
        <w:rPr>
          <w:rFonts w:asciiTheme="minorHAnsi" w:hAnsiTheme="minorHAnsi" w:cstheme="minorHAnsi"/>
          <w:b/>
          <w:bCs/>
          <w:sz w:val="22"/>
          <w:szCs w:val="22"/>
        </w:rPr>
        <w:t xml:space="preserve">VII. </w:t>
      </w:r>
      <w:r w:rsidRPr="00F50010">
        <w:rPr>
          <w:rFonts w:asciiTheme="minorHAnsi" w:hAnsiTheme="minorHAnsi" w:cstheme="minorHAnsi"/>
          <w:b/>
          <w:bCs/>
          <w:sz w:val="22"/>
          <w:szCs w:val="22"/>
        </w:rPr>
        <w:t xml:space="preserve">TERMIN UDOSTĘPNIANIA STUDENTOM RECENZJI PRAC DYPLOMOWYCH </w:t>
      </w:r>
    </w:p>
    <w:p w:rsidR="00D04F22" w:rsidRPr="00F50010" w:rsidRDefault="00D04F22" w:rsidP="00D04F22">
      <w:pPr>
        <w:pStyle w:val="Default"/>
        <w:jc w:val="both"/>
        <w:rPr>
          <w:rFonts w:asciiTheme="minorHAnsi" w:hAnsiTheme="minorHAnsi" w:cstheme="minorHAnsi"/>
          <w:sz w:val="22"/>
          <w:szCs w:val="22"/>
        </w:rPr>
      </w:pPr>
      <w:r w:rsidRPr="00F50010">
        <w:rPr>
          <w:rFonts w:asciiTheme="minorHAnsi" w:hAnsiTheme="minorHAnsi" w:cstheme="minorHAnsi"/>
          <w:sz w:val="22"/>
          <w:szCs w:val="22"/>
        </w:rPr>
        <w:t xml:space="preserve">Recenzja musi być udostępniona studentowi w Archiwum Prac Dyplomowych (APD) co najmniej trzy dni przed wyznaczonym terminem obrony pracy </w:t>
      </w:r>
      <w:r>
        <w:rPr>
          <w:rFonts w:asciiTheme="minorHAnsi" w:hAnsiTheme="minorHAnsi" w:cstheme="minorHAnsi"/>
          <w:sz w:val="22"/>
          <w:szCs w:val="22"/>
        </w:rPr>
        <w:t>magisterskiej</w:t>
      </w:r>
      <w:r w:rsidRPr="00F50010">
        <w:rPr>
          <w:rFonts w:asciiTheme="minorHAnsi" w:hAnsiTheme="minorHAnsi" w:cstheme="minorHAnsi"/>
          <w:sz w:val="22"/>
          <w:szCs w:val="22"/>
        </w:rPr>
        <w:t xml:space="preserve">. </w:t>
      </w:r>
    </w:p>
    <w:p w:rsidR="00D04F22" w:rsidRPr="00F50010" w:rsidRDefault="00D04F22" w:rsidP="00D04F22">
      <w:pPr>
        <w:pStyle w:val="Default"/>
        <w:spacing w:before="240" w:after="240"/>
        <w:jc w:val="both"/>
        <w:rPr>
          <w:rFonts w:asciiTheme="minorHAnsi" w:hAnsiTheme="minorHAnsi" w:cstheme="minorHAnsi"/>
          <w:sz w:val="22"/>
          <w:szCs w:val="22"/>
        </w:rPr>
      </w:pPr>
      <w:r>
        <w:rPr>
          <w:rFonts w:asciiTheme="minorHAnsi" w:hAnsiTheme="minorHAnsi" w:cstheme="minorHAnsi"/>
          <w:b/>
          <w:bCs/>
          <w:sz w:val="22"/>
          <w:szCs w:val="22"/>
        </w:rPr>
        <w:t xml:space="preserve">VIII. </w:t>
      </w:r>
      <w:r w:rsidRPr="00F50010">
        <w:rPr>
          <w:rFonts w:asciiTheme="minorHAnsi" w:hAnsiTheme="minorHAnsi" w:cstheme="minorHAnsi"/>
          <w:b/>
          <w:bCs/>
          <w:sz w:val="22"/>
          <w:szCs w:val="22"/>
        </w:rPr>
        <w:t>ZASADY OCENY PRACY PRZYGOTOWANEJ PRZEZ WIĘCEJ NIŻ JEDNEGO STUDENTA</w:t>
      </w:r>
    </w:p>
    <w:p w:rsidR="00D04F22" w:rsidRPr="00F50010" w:rsidRDefault="00D04F22" w:rsidP="00D04F22">
      <w:pPr>
        <w:pStyle w:val="Default"/>
        <w:jc w:val="both"/>
        <w:rPr>
          <w:rFonts w:asciiTheme="minorHAnsi" w:hAnsiTheme="minorHAnsi" w:cstheme="minorHAnsi"/>
          <w:sz w:val="22"/>
          <w:szCs w:val="22"/>
        </w:rPr>
      </w:pPr>
      <w:r w:rsidRPr="00F50010">
        <w:rPr>
          <w:rFonts w:asciiTheme="minorHAnsi" w:hAnsiTheme="minorHAnsi" w:cstheme="minorHAnsi"/>
          <w:sz w:val="22"/>
          <w:szCs w:val="22"/>
        </w:rPr>
        <w:t xml:space="preserve">Rada Dydaktyczna określa zasady wspólnego przygotowania pracy </w:t>
      </w:r>
      <w:r>
        <w:rPr>
          <w:rFonts w:asciiTheme="minorHAnsi" w:hAnsiTheme="minorHAnsi" w:cstheme="minorHAnsi"/>
          <w:sz w:val="22"/>
          <w:szCs w:val="22"/>
        </w:rPr>
        <w:t xml:space="preserve">magisterskiej </w:t>
      </w:r>
      <w:r w:rsidRPr="00F50010">
        <w:rPr>
          <w:rFonts w:asciiTheme="minorHAnsi" w:hAnsiTheme="minorHAnsi" w:cstheme="minorHAnsi"/>
          <w:sz w:val="22"/>
          <w:szCs w:val="22"/>
        </w:rPr>
        <w:t xml:space="preserve">przez więcej niż jednego studenta oraz rozpatruje indywidualnie każdy taki przypadek, oceniając wkład każdego ze współautorów. </w:t>
      </w:r>
    </w:p>
    <w:p w:rsidR="00D04F22" w:rsidRPr="00F50010" w:rsidRDefault="00D04F22" w:rsidP="00D04F22">
      <w:pPr>
        <w:pStyle w:val="Default"/>
        <w:spacing w:before="240" w:after="240"/>
        <w:jc w:val="both"/>
        <w:rPr>
          <w:rFonts w:asciiTheme="minorHAnsi" w:hAnsiTheme="minorHAnsi" w:cstheme="minorHAnsi"/>
          <w:sz w:val="22"/>
          <w:szCs w:val="22"/>
        </w:rPr>
      </w:pPr>
      <w:r>
        <w:rPr>
          <w:rFonts w:asciiTheme="minorHAnsi" w:hAnsiTheme="minorHAnsi" w:cstheme="minorHAnsi"/>
          <w:b/>
          <w:bCs/>
          <w:sz w:val="22"/>
          <w:szCs w:val="22"/>
        </w:rPr>
        <w:t xml:space="preserve">IX. </w:t>
      </w:r>
      <w:r w:rsidRPr="00F50010">
        <w:rPr>
          <w:rFonts w:asciiTheme="minorHAnsi" w:hAnsiTheme="minorHAnsi" w:cstheme="minorHAnsi"/>
          <w:b/>
          <w:bCs/>
          <w:sz w:val="22"/>
          <w:szCs w:val="22"/>
        </w:rPr>
        <w:t xml:space="preserve">ZASADY MONITOROWANIA PROCESU DYPLOMOWANIA </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1. Zasady przeprowadzania analizy recenzji i ocen prac </w:t>
      </w:r>
      <w:r>
        <w:rPr>
          <w:rFonts w:asciiTheme="minorHAnsi" w:hAnsiTheme="minorHAnsi" w:cstheme="minorHAnsi"/>
          <w:sz w:val="22"/>
          <w:szCs w:val="22"/>
        </w:rPr>
        <w:t xml:space="preserve">magisterskich </w:t>
      </w:r>
    </w:p>
    <w:p w:rsidR="00D04F22" w:rsidRPr="00F50010" w:rsidRDefault="00D04F22" w:rsidP="00D04F22">
      <w:pPr>
        <w:pStyle w:val="Default"/>
        <w:numPr>
          <w:ilvl w:val="0"/>
          <w:numId w:val="2"/>
        </w:numPr>
        <w:spacing w:after="44"/>
        <w:jc w:val="both"/>
        <w:rPr>
          <w:rFonts w:asciiTheme="minorHAnsi" w:hAnsiTheme="minorHAnsi" w:cstheme="minorHAnsi"/>
          <w:sz w:val="22"/>
          <w:szCs w:val="22"/>
        </w:rPr>
      </w:pPr>
      <w:r w:rsidRPr="00F50010">
        <w:rPr>
          <w:rFonts w:asciiTheme="minorHAnsi" w:hAnsiTheme="minorHAnsi" w:cstheme="minorHAnsi"/>
          <w:sz w:val="22"/>
          <w:szCs w:val="22"/>
        </w:rPr>
        <w:lastRenderedPageBreak/>
        <w:t xml:space="preserve">Proces dyplomowania jest monitorowany przez Radę Dydaktyczną. </w:t>
      </w:r>
    </w:p>
    <w:p w:rsidR="00D04F22" w:rsidRPr="00F50010" w:rsidRDefault="00D04F22" w:rsidP="00D04F22">
      <w:pPr>
        <w:pStyle w:val="Default"/>
        <w:numPr>
          <w:ilvl w:val="0"/>
          <w:numId w:val="2"/>
        </w:numPr>
        <w:jc w:val="both"/>
        <w:rPr>
          <w:rFonts w:asciiTheme="minorHAnsi" w:hAnsiTheme="minorHAnsi" w:cstheme="minorHAnsi"/>
          <w:sz w:val="22"/>
          <w:szCs w:val="22"/>
        </w:rPr>
      </w:pPr>
      <w:r w:rsidRPr="00F50010">
        <w:rPr>
          <w:rFonts w:asciiTheme="minorHAnsi" w:hAnsiTheme="minorHAnsi" w:cstheme="minorHAnsi"/>
          <w:sz w:val="22"/>
          <w:szCs w:val="22"/>
        </w:rPr>
        <w:t xml:space="preserve">Kierownik </w:t>
      </w:r>
      <w:r>
        <w:rPr>
          <w:rFonts w:asciiTheme="minorHAnsi" w:hAnsiTheme="minorHAnsi" w:cstheme="minorHAnsi"/>
          <w:sz w:val="22"/>
          <w:szCs w:val="22"/>
        </w:rPr>
        <w:t>Studiów</w:t>
      </w:r>
      <w:r w:rsidRPr="00F50010">
        <w:rPr>
          <w:rFonts w:asciiTheme="minorHAnsi" w:hAnsiTheme="minorHAnsi" w:cstheme="minorHAnsi"/>
          <w:sz w:val="22"/>
          <w:szCs w:val="22"/>
        </w:rPr>
        <w:t xml:space="preserve"> jest zobowiązany do </w:t>
      </w:r>
      <w:r>
        <w:rPr>
          <w:rFonts w:asciiTheme="minorHAnsi" w:hAnsiTheme="minorHAnsi" w:cstheme="minorHAnsi"/>
          <w:sz w:val="22"/>
          <w:szCs w:val="22"/>
        </w:rPr>
        <w:t xml:space="preserve">informowania </w:t>
      </w:r>
      <w:r w:rsidRPr="00F50010">
        <w:rPr>
          <w:rFonts w:asciiTheme="minorHAnsi" w:hAnsiTheme="minorHAnsi" w:cstheme="minorHAnsi"/>
          <w:sz w:val="22"/>
          <w:szCs w:val="22"/>
        </w:rPr>
        <w:t>Rad</w:t>
      </w:r>
      <w:r>
        <w:rPr>
          <w:rFonts w:asciiTheme="minorHAnsi" w:hAnsiTheme="minorHAnsi" w:cstheme="minorHAnsi"/>
          <w:sz w:val="22"/>
          <w:szCs w:val="22"/>
        </w:rPr>
        <w:t xml:space="preserve">y </w:t>
      </w:r>
      <w:r w:rsidRPr="00F50010">
        <w:rPr>
          <w:rFonts w:asciiTheme="minorHAnsi" w:hAnsiTheme="minorHAnsi" w:cstheme="minorHAnsi"/>
          <w:sz w:val="22"/>
          <w:szCs w:val="22"/>
        </w:rPr>
        <w:t xml:space="preserve">Dydaktycznej </w:t>
      </w:r>
      <w:r>
        <w:rPr>
          <w:rFonts w:asciiTheme="minorHAnsi" w:hAnsiTheme="minorHAnsi" w:cstheme="minorHAnsi"/>
          <w:sz w:val="22"/>
          <w:szCs w:val="22"/>
        </w:rPr>
        <w:t xml:space="preserve">o ewentualnych trudnościach dotyczących procesu </w:t>
      </w:r>
      <w:r w:rsidRPr="00F50010">
        <w:rPr>
          <w:rFonts w:asciiTheme="minorHAnsi" w:hAnsiTheme="minorHAnsi" w:cstheme="minorHAnsi"/>
          <w:sz w:val="22"/>
          <w:szCs w:val="22"/>
        </w:rPr>
        <w:t>zatwierdzania tematów</w:t>
      </w:r>
      <w:r>
        <w:rPr>
          <w:rFonts w:asciiTheme="minorHAnsi" w:hAnsiTheme="minorHAnsi" w:cstheme="minorHAnsi"/>
          <w:sz w:val="22"/>
          <w:szCs w:val="22"/>
        </w:rPr>
        <w:t xml:space="preserve">, </w:t>
      </w:r>
      <w:r w:rsidRPr="00F50010">
        <w:rPr>
          <w:rFonts w:asciiTheme="minorHAnsi" w:hAnsiTheme="minorHAnsi" w:cstheme="minorHAnsi"/>
          <w:sz w:val="22"/>
          <w:szCs w:val="22"/>
        </w:rPr>
        <w:t xml:space="preserve">recenzji oraz </w:t>
      </w:r>
      <w:r>
        <w:rPr>
          <w:rFonts w:asciiTheme="minorHAnsi" w:hAnsiTheme="minorHAnsi" w:cstheme="minorHAnsi"/>
          <w:sz w:val="22"/>
          <w:szCs w:val="22"/>
        </w:rPr>
        <w:t xml:space="preserve">innych aspektów dotyczących </w:t>
      </w:r>
      <w:r w:rsidRPr="00F50010">
        <w:rPr>
          <w:rFonts w:asciiTheme="minorHAnsi" w:hAnsiTheme="minorHAnsi" w:cstheme="minorHAnsi"/>
          <w:sz w:val="22"/>
          <w:szCs w:val="22"/>
        </w:rPr>
        <w:t xml:space="preserve">prac </w:t>
      </w:r>
      <w:r>
        <w:rPr>
          <w:rFonts w:asciiTheme="minorHAnsi" w:hAnsiTheme="minorHAnsi" w:cstheme="minorHAnsi"/>
          <w:sz w:val="22"/>
          <w:szCs w:val="22"/>
        </w:rPr>
        <w:t>magisterskich</w:t>
      </w:r>
      <w:r w:rsidRPr="00F50010">
        <w:rPr>
          <w:rFonts w:asciiTheme="minorHAnsi" w:hAnsiTheme="minorHAnsi" w:cstheme="minorHAnsi"/>
          <w:sz w:val="22"/>
          <w:szCs w:val="22"/>
        </w:rPr>
        <w:t xml:space="preserve">. </w:t>
      </w:r>
    </w:p>
    <w:p w:rsidR="00D04F22" w:rsidRPr="00F50010" w:rsidRDefault="00D04F22" w:rsidP="00D04F22">
      <w:pPr>
        <w:pStyle w:val="Default"/>
        <w:spacing w:before="120" w:after="120"/>
        <w:jc w:val="both"/>
        <w:rPr>
          <w:rFonts w:asciiTheme="minorHAnsi" w:hAnsiTheme="minorHAnsi" w:cstheme="minorHAnsi"/>
          <w:sz w:val="22"/>
          <w:szCs w:val="22"/>
        </w:rPr>
      </w:pPr>
      <w:r w:rsidRPr="00F50010">
        <w:rPr>
          <w:rFonts w:asciiTheme="minorHAnsi" w:hAnsiTheme="minorHAnsi" w:cstheme="minorHAnsi"/>
          <w:sz w:val="22"/>
          <w:szCs w:val="22"/>
        </w:rPr>
        <w:t xml:space="preserve">2. Zasady przeprowadzania analizy pytań egzaminacyjnych oraz ocen z egzaminu </w:t>
      </w:r>
      <w:r>
        <w:rPr>
          <w:rFonts w:asciiTheme="minorHAnsi" w:hAnsiTheme="minorHAnsi" w:cstheme="minorHAnsi"/>
          <w:sz w:val="22"/>
          <w:szCs w:val="22"/>
        </w:rPr>
        <w:t>magisterskiego</w:t>
      </w:r>
    </w:p>
    <w:p w:rsidR="00D04F22" w:rsidRDefault="00D04F22" w:rsidP="00D04F22">
      <w:pPr>
        <w:pStyle w:val="Default"/>
        <w:numPr>
          <w:ilvl w:val="0"/>
          <w:numId w:val="3"/>
        </w:numPr>
        <w:jc w:val="both"/>
        <w:rPr>
          <w:rFonts w:asciiTheme="minorHAnsi" w:hAnsiTheme="minorHAnsi" w:cstheme="minorHAnsi"/>
          <w:sz w:val="22"/>
          <w:szCs w:val="22"/>
        </w:rPr>
      </w:pPr>
      <w:r w:rsidRPr="00F50010">
        <w:rPr>
          <w:rFonts w:asciiTheme="minorHAnsi" w:hAnsiTheme="minorHAnsi" w:cstheme="minorHAnsi"/>
          <w:sz w:val="22"/>
          <w:szCs w:val="22"/>
        </w:rPr>
        <w:t xml:space="preserve">Przy analizie pytań egzaminacyjnych oraz ocen z egzaminu dyplomowego </w:t>
      </w:r>
      <w:r>
        <w:rPr>
          <w:rFonts w:asciiTheme="minorHAnsi" w:hAnsiTheme="minorHAnsi" w:cstheme="minorHAnsi"/>
          <w:sz w:val="22"/>
          <w:szCs w:val="22"/>
        </w:rPr>
        <w:t>Kierownik Studiów</w:t>
      </w:r>
      <w:r w:rsidRPr="00F50010">
        <w:rPr>
          <w:rFonts w:asciiTheme="minorHAnsi" w:hAnsiTheme="minorHAnsi" w:cstheme="minorHAnsi"/>
          <w:sz w:val="22"/>
          <w:szCs w:val="22"/>
        </w:rPr>
        <w:t xml:space="preserve"> zwraca uwagę na następujące kwestie: 1) przestrzeganie terminu udostępniania studentom recenzji prac </w:t>
      </w:r>
      <w:r>
        <w:rPr>
          <w:rFonts w:asciiTheme="minorHAnsi" w:hAnsiTheme="minorHAnsi" w:cstheme="minorHAnsi"/>
          <w:sz w:val="22"/>
          <w:szCs w:val="22"/>
        </w:rPr>
        <w:t>magisterskich</w:t>
      </w:r>
      <w:r w:rsidRPr="00F50010">
        <w:rPr>
          <w:rFonts w:asciiTheme="minorHAnsi" w:hAnsiTheme="minorHAnsi" w:cstheme="minorHAnsi"/>
          <w:sz w:val="22"/>
          <w:szCs w:val="22"/>
        </w:rPr>
        <w:t xml:space="preserve">, 2) rzeczowość, kompletność i trafność uzasadnienia ocen pracy </w:t>
      </w:r>
      <w:r>
        <w:rPr>
          <w:rFonts w:asciiTheme="minorHAnsi" w:hAnsiTheme="minorHAnsi" w:cstheme="minorHAnsi"/>
          <w:sz w:val="22"/>
          <w:szCs w:val="22"/>
        </w:rPr>
        <w:t xml:space="preserve"> magisterskiej</w:t>
      </w:r>
      <w:r w:rsidRPr="00F50010">
        <w:rPr>
          <w:rFonts w:asciiTheme="minorHAnsi" w:hAnsiTheme="minorHAnsi" w:cstheme="minorHAnsi"/>
          <w:sz w:val="22"/>
          <w:szCs w:val="22"/>
        </w:rPr>
        <w:t xml:space="preserve">, wystawionych przez kierującego pracą i recenzenta; 3) zasadność różnic w ocenach pracy </w:t>
      </w:r>
      <w:r>
        <w:rPr>
          <w:rFonts w:asciiTheme="minorHAnsi" w:hAnsiTheme="minorHAnsi" w:cstheme="minorHAnsi"/>
          <w:sz w:val="22"/>
          <w:szCs w:val="22"/>
        </w:rPr>
        <w:t xml:space="preserve"> magisterskiej</w:t>
      </w:r>
      <w:r w:rsidRPr="00F50010">
        <w:rPr>
          <w:rFonts w:asciiTheme="minorHAnsi" w:hAnsiTheme="minorHAnsi" w:cstheme="minorHAnsi"/>
          <w:sz w:val="22"/>
          <w:szCs w:val="22"/>
        </w:rPr>
        <w:t xml:space="preserve">, wystawionych przez kierującego pracą i recenzenta; 4) przestrzeganie zakresu merytorycznego i procedury przeprowadzania egzaminu </w:t>
      </w:r>
      <w:r>
        <w:rPr>
          <w:rFonts w:asciiTheme="minorHAnsi" w:hAnsiTheme="minorHAnsi" w:cstheme="minorHAnsi"/>
          <w:sz w:val="22"/>
          <w:szCs w:val="22"/>
        </w:rPr>
        <w:t xml:space="preserve">magisterskiego </w:t>
      </w:r>
      <w:r w:rsidRPr="00F50010">
        <w:rPr>
          <w:rFonts w:asciiTheme="minorHAnsi" w:hAnsiTheme="minorHAnsi" w:cstheme="minorHAnsi"/>
          <w:sz w:val="22"/>
          <w:szCs w:val="22"/>
        </w:rPr>
        <w:t>z wymaganiami określonymi w szczegółowych zasadach procesu dyplomowania.</w:t>
      </w:r>
    </w:p>
    <w:p w:rsidR="00D04F22" w:rsidRPr="00F50010" w:rsidRDefault="00D04F22" w:rsidP="00D04F22">
      <w:pPr>
        <w:pStyle w:val="Default"/>
        <w:spacing w:before="240" w:after="240"/>
        <w:rPr>
          <w:rFonts w:asciiTheme="minorHAnsi" w:hAnsiTheme="minorHAnsi" w:cstheme="minorHAnsi"/>
          <w:sz w:val="22"/>
          <w:szCs w:val="22"/>
        </w:rPr>
      </w:pPr>
      <w:r>
        <w:rPr>
          <w:rFonts w:asciiTheme="minorHAnsi" w:hAnsiTheme="minorHAnsi" w:cstheme="minorHAnsi"/>
          <w:b/>
          <w:bCs/>
          <w:sz w:val="22"/>
          <w:szCs w:val="22"/>
        </w:rPr>
        <w:t xml:space="preserve">X. </w:t>
      </w:r>
      <w:r w:rsidRPr="00F50010">
        <w:rPr>
          <w:rFonts w:asciiTheme="minorHAnsi" w:hAnsiTheme="minorHAnsi" w:cstheme="minorHAnsi"/>
          <w:b/>
          <w:bCs/>
          <w:sz w:val="22"/>
          <w:szCs w:val="22"/>
        </w:rPr>
        <w:t>WYMAGANIA FORMALNE WOBEC PRACY DYPLOMOWEJ</w:t>
      </w:r>
    </w:p>
    <w:p w:rsidR="00D04F22" w:rsidRPr="00F50010" w:rsidRDefault="00D04F22" w:rsidP="00D04F22">
      <w:pPr>
        <w:pStyle w:val="Default"/>
        <w:spacing w:after="120"/>
        <w:rPr>
          <w:rFonts w:asciiTheme="minorHAnsi" w:hAnsiTheme="minorHAnsi" w:cstheme="minorHAnsi"/>
          <w:sz w:val="22"/>
          <w:szCs w:val="22"/>
        </w:rPr>
      </w:pPr>
      <w:r w:rsidRPr="00F50010">
        <w:rPr>
          <w:rFonts w:asciiTheme="minorHAnsi" w:hAnsiTheme="minorHAnsi" w:cstheme="minorHAnsi"/>
          <w:sz w:val="22"/>
          <w:szCs w:val="22"/>
        </w:rPr>
        <w:t>Wymagane elementy pracy:</w:t>
      </w:r>
    </w:p>
    <w:p w:rsidR="00D04F22" w:rsidRPr="00F50010" w:rsidRDefault="00D04F22" w:rsidP="00D04F22">
      <w:pPr>
        <w:pStyle w:val="Default"/>
        <w:numPr>
          <w:ilvl w:val="0"/>
          <w:numId w:val="1"/>
        </w:numPr>
        <w:spacing w:after="47"/>
        <w:jc w:val="both"/>
        <w:rPr>
          <w:rFonts w:asciiTheme="minorHAnsi" w:hAnsiTheme="minorHAnsi" w:cstheme="minorHAnsi"/>
          <w:sz w:val="22"/>
          <w:szCs w:val="22"/>
        </w:rPr>
      </w:pPr>
      <w:r w:rsidRPr="00F50010">
        <w:rPr>
          <w:rFonts w:asciiTheme="minorHAnsi" w:hAnsiTheme="minorHAnsi" w:cstheme="minorHAnsi"/>
          <w:sz w:val="22"/>
          <w:szCs w:val="22"/>
        </w:rPr>
        <w:t xml:space="preserve">strona tytułowa w języku obcym (tj. języku, w którym napisana jest praca) (zob. </w:t>
      </w:r>
      <w:r w:rsidRPr="00F50010">
        <w:rPr>
          <w:rFonts w:asciiTheme="minorHAnsi" w:hAnsiTheme="minorHAnsi" w:cstheme="minorHAnsi"/>
          <w:b/>
          <w:bCs/>
          <w:sz w:val="22"/>
          <w:szCs w:val="22"/>
        </w:rPr>
        <w:t>ZAŁĄCZNIK 2</w:t>
      </w:r>
      <w:r w:rsidRPr="00F50010">
        <w:rPr>
          <w:rFonts w:asciiTheme="minorHAnsi" w:hAnsiTheme="minorHAnsi" w:cstheme="minorHAnsi"/>
          <w:sz w:val="22"/>
          <w:szCs w:val="22"/>
        </w:rPr>
        <w:t>);</w:t>
      </w:r>
    </w:p>
    <w:p w:rsidR="00D04F22" w:rsidRPr="00F50010" w:rsidRDefault="00D04F22" w:rsidP="00D04F22">
      <w:pPr>
        <w:pStyle w:val="Default"/>
        <w:numPr>
          <w:ilvl w:val="0"/>
          <w:numId w:val="1"/>
        </w:numPr>
        <w:spacing w:after="47"/>
        <w:jc w:val="both"/>
        <w:rPr>
          <w:rFonts w:asciiTheme="minorHAnsi" w:hAnsiTheme="minorHAnsi" w:cstheme="minorHAnsi"/>
          <w:sz w:val="22"/>
          <w:szCs w:val="22"/>
        </w:rPr>
      </w:pPr>
      <w:r w:rsidRPr="00F50010">
        <w:rPr>
          <w:rFonts w:asciiTheme="minorHAnsi" w:hAnsiTheme="minorHAnsi" w:cstheme="minorHAnsi"/>
          <w:b/>
          <w:bCs/>
          <w:sz w:val="22"/>
          <w:szCs w:val="22"/>
        </w:rPr>
        <w:t>strona tytułowa w języku polskim (zob. ZAŁĄCZNIK 2)</w:t>
      </w:r>
      <w:r w:rsidRPr="00F50010">
        <w:rPr>
          <w:rFonts w:asciiTheme="minorHAnsi" w:hAnsiTheme="minorHAnsi" w:cstheme="minorHAnsi"/>
          <w:sz w:val="22"/>
          <w:szCs w:val="22"/>
        </w:rPr>
        <w:t>;</w:t>
      </w:r>
    </w:p>
    <w:p w:rsidR="00D04F22" w:rsidRPr="00F50010" w:rsidRDefault="00D04F22" w:rsidP="00D04F22">
      <w:pPr>
        <w:pStyle w:val="Default"/>
        <w:numPr>
          <w:ilvl w:val="0"/>
          <w:numId w:val="1"/>
        </w:numPr>
        <w:spacing w:after="47"/>
        <w:jc w:val="both"/>
        <w:rPr>
          <w:rFonts w:asciiTheme="minorHAnsi" w:hAnsiTheme="minorHAnsi" w:cstheme="minorHAnsi"/>
          <w:sz w:val="22"/>
          <w:szCs w:val="22"/>
        </w:rPr>
      </w:pPr>
      <w:r w:rsidRPr="00F50010">
        <w:rPr>
          <w:rFonts w:asciiTheme="minorHAnsi" w:hAnsiTheme="minorHAnsi" w:cstheme="minorHAnsi"/>
          <w:b/>
          <w:bCs/>
          <w:sz w:val="22"/>
          <w:szCs w:val="22"/>
        </w:rPr>
        <w:t xml:space="preserve">strona zawierająca krótkie streszczenie polskie, </w:t>
      </w:r>
      <w:r>
        <w:rPr>
          <w:rFonts w:asciiTheme="minorHAnsi" w:hAnsiTheme="minorHAnsi" w:cstheme="minorHAnsi"/>
          <w:b/>
          <w:bCs/>
          <w:sz w:val="22"/>
          <w:szCs w:val="22"/>
        </w:rPr>
        <w:t xml:space="preserve">słowa kluczowe </w:t>
      </w:r>
      <w:r w:rsidRPr="00F50010">
        <w:rPr>
          <w:rFonts w:asciiTheme="minorHAnsi" w:hAnsiTheme="minorHAnsi" w:cstheme="minorHAnsi"/>
          <w:b/>
          <w:bCs/>
          <w:sz w:val="22"/>
          <w:szCs w:val="22"/>
        </w:rPr>
        <w:t>oraz tytuł pracy</w:t>
      </w:r>
      <w:r>
        <w:rPr>
          <w:rFonts w:asciiTheme="minorHAnsi" w:hAnsiTheme="minorHAnsi" w:cstheme="minorHAnsi"/>
          <w:b/>
          <w:bCs/>
          <w:sz w:val="22"/>
          <w:szCs w:val="22"/>
        </w:rPr>
        <w:t xml:space="preserve"> </w:t>
      </w:r>
      <w:r w:rsidRPr="00F50010">
        <w:rPr>
          <w:rFonts w:asciiTheme="minorHAnsi" w:hAnsiTheme="minorHAnsi" w:cstheme="minorHAnsi"/>
          <w:b/>
          <w:bCs/>
          <w:sz w:val="22"/>
          <w:szCs w:val="22"/>
        </w:rPr>
        <w:t xml:space="preserve">w języku angielskim (zob. ZAŁĄCZNIK </w:t>
      </w:r>
      <w:r>
        <w:rPr>
          <w:rFonts w:asciiTheme="minorHAnsi" w:hAnsiTheme="minorHAnsi" w:cstheme="minorHAnsi"/>
          <w:b/>
          <w:bCs/>
          <w:sz w:val="22"/>
          <w:szCs w:val="22"/>
        </w:rPr>
        <w:t>3</w:t>
      </w:r>
      <w:r w:rsidRPr="00F50010">
        <w:rPr>
          <w:rFonts w:asciiTheme="minorHAnsi" w:hAnsiTheme="minorHAnsi" w:cstheme="minorHAnsi"/>
          <w:b/>
          <w:bCs/>
          <w:sz w:val="22"/>
          <w:szCs w:val="22"/>
        </w:rPr>
        <w:t>);</w:t>
      </w:r>
    </w:p>
    <w:p w:rsidR="00D04F22" w:rsidRPr="00F50010" w:rsidRDefault="00D04F22" w:rsidP="00D04F22">
      <w:pPr>
        <w:pStyle w:val="Default"/>
        <w:numPr>
          <w:ilvl w:val="0"/>
          <w:numId w:val="1"/>
        </w:numPr>
        <w:spacing w:after="47"/>
        <w:jc w:val="both"/>
        <w:rPr>
          <w:rFonts w:asciiTheme="minorHAnsi" w:hAnsiTheme="minorHAnsi" w:cstheme="minorHAnsi"/>
          <w:sz w:val="22"/>
          <w:szCs w:val="22"/>
        </w:rPr>
      </w:pPr>
      <w:r w:rsidRPr="00F50010">
        <w:rPr>
          <w:rFonts w:asciiTheme="minorHAnsi" w:hAnsiTheme="minorHAnsi" w:cstheme="minorHAnsi"/>
          <w:sz w:val="22"/>
          <w:szCs w:val="22"/>
        </w:rPr>
        <w:t>spis treści;</w:t>
      </w:r>
    </w:p>
    <w:p w:rsidR="00D04F22" w:rsidRPr="00F50010" w:rsidRDefault="00D04F22" w:rsidP="00D04F22">
      <w:pPr>
        <w:pStyle w:val="Default"/>
        <w:numPr>
          <w:ilvl w:val="0"/>
          <w:numId w:val="1"/>
        </w:numPr>
        <w:spacing w:after="47"/>
        <w:jc w:val="both"/>
        <w:rPr>
          <w:rFonts w:asciiTheme="minorHAnsi" w:hAnsiTheme="minorHAnsi" w:cstheme="minorHAnsi"/>
          <w:sz w:val="22"/>
          <w:szCs w:val="22"/>
        </w:rPr>
      </w:pPr>
      <w:r w:rsidRPr="00F50010">
        <w:rPr>
          <w:rFonts w:asciiTheme="minorHAnsi" w:hAnsiTheme="minorHAnsi" w:cstheme="minorHAnsi"/>
          <w:sz w:val="22"/>
          <w:szCs w:val="22"/>
        </w:rPr>
        <w:t>tekst pracy;</w:t>
      </w:r>
    </w:p>
    <w:p w:rsidR="00D04F22" w:rsidRPr="00F50010" w:rsidRDefault="00D04F22" w:rsidP="00D04F22">
      <w:pPr>
        <w:pStyle w:val="Default"/>
        <w:numPr>
          <w:ilvl w:val="0"/>
          <w:numId w:val="1"/>
        </w:numPr>
        <w:spacing w:after="47"/>
        <w:jc w:val="both"/>
        <w:rPr>
          <w:rFonts w:asciiTheme="minorHAnsi" w:hAnsiTheme="minorHAnsi" w:cstheme="minorHAnsi"/>
          <w:sz w:val="22"/>
          <w:szCs w:val="22"/>
        </w:rPr>
      </w:pPr>
      <w:r w:rsidRPr="00F50010">
        <w:rPr>
          <w:rFonts w:asciiTheme="minorHAnsi" w:hAnsiTheme="minorHAnsi" w:cstheme="minorHAnsi"/>
          <w:sz w:val="22"/>
          <w:szCs w:val="22"/>
        </w:rPr>
        <w:t xml:space="preserve">wykaz cytowanej literatury, zgodnie z konwencjami bibliograficznymi w danym języku obcym (zob. </w:t>
      </w:r>
      <w:r w:rsidRPr="00F50010">
        <w:rPr>
          <w:rFonts w:asciiTheme="minorHAnsi" w:hAnsiTheme="minorHAnsi" w:cstheme="minorHAnsi"/>
          <w:b/>
          <w:bCs/>
          <w:sz w:val="22"/>
          <w:szCs w:val="22"/>
        </w:rPr>
        <w:t xml:space="preserve">ZAŁĄCZNIK </w:t>
      </w:r>
      <w:r>
        <w:rPr>
          <w:rFonts w:asciiTheme="minorHAnsi" w:hAnsiTheme="minorHAnsi" w:cstheme="minorHAnsi"/>
          <w:b/>
          <w:bCs/>
          <w:sz w:val="22"/>
          <w:szCs w:val="22"/>
        </w:rPr>
        <w:t>4</w:t>
      </w:r>
      <w:r w:rsidRPr="00F50010">
        <w:rPr>
          <w:rFonts w:asciiTheme="minorHAnsi" w:hAnsiTheme="minorHAnsi" w:cstheme="minorHAnsi"/>
          <w:sz w:val="22"/>
          <w:szCs w:val="22"/>
        </w:rPr>
        <w:t>);</w:t>
      </w:r>
    </w:p>
    <w:p w:rsidR="00D04F22" w:rsidRDefault="00D04F22" w:rsidP="00D04F22">
      <w:pPr>
        <w:pStyle w:val="Default"/>
        <w:numPr>
          <w:ilvl w:val="0"/>
          <w:numId w:val="1"/>
        </w:numPr>
        <w:spacing w:after="47"/>
        <w:jc w:val="both"/>
        <w:rPr>
          <w:rFonts w:asciiTheme="minorHAnsi" w:hAnsiTheme="minorHAnsi" w:cstheme="minorHAnsi"/>
          <w:sz w:val="22"/>
          <w:szCs w:val="22"/>
        </w:rPr>
      </w:pPr>
      <w:r w:rsidRPr="00F50010">
        <w:rPr>
          <w:rFonts w:asciiTheme="minorHAnsi" w:hAnsiTheme="minorHAnsi" w:cstheme="minorHAnsi"/>
          <w:sz w:val="22"/>
          <w:szCs w:val="22"/>
        </w:rPr>
        <w:t>streszczenia w jęz. B, C i A; UWAGA: streszczenie w języku B oraz C</w:t>
      </w:r>
      <w:r>
        <w:rPr>
          <w:rFonts w:asciiTheme="minorHAnsi" w:hAnsiTheme="minorHAnsi" w:cstheme="minorHAnsi"/>
          <w:sz w:val="22"/>
          <w:szCs w:val="22"/>
        </w:rPr>
        <w:t>,</w:t>
      </w:r>
      <w:r w:rsidRPr="00F50010">
        <w:rPr>
          <w:rFonts w:asciiTheme="minorHAnsi" w:hAnsiTheme="minorHAnsi" w:cstheme="minorHAnsi"/>
          <w:sz w:val="22"/>
          <w:szCs w:val="22"/>
        </w:rPr>
        <w:t xml:space="preserve"> </w:t>
      </w:r>
      <w:r>
        <w:rPr>
          <w:rFonts w:asciiTheme="minorHAnsi" w:hAnsiTheme="minorHAnsi" w:cstheme="minorHAnsi"/>
          <w:sz w:val="22"/>
          <w:szCs w:val="22"/>
        </w:rPr>
        <w:t xml:space="preserve">a także </w:t>
      </w:r>
      <w:r w:rsidRPr="00F50010">
        <w:rPr>
          <w:rFonts w:asciiTheme="minorHAnsi" w:hAnsiTheme="minorHAnsi" w:cstheme="minorHAnsi"/>
          <w:sz w:val="22"/>
          <w:szCs w:val="22"/>
        </w:rPr>
        <w:t xml:space="preserve">krótkie streszczenie polskie, czyli </w:t>
      </w:r>
      <w:r w:rsidRPr="00AA3907">
        <w:rPr>
          <w:rFonts w:asciiTheme="minorHAnsi" w:hAnsiTheme="minorHAnsi" w:cstheme="minorHAnsi"/>
          <w:b/>
          <w:sz w:val="22"/>
          <w:szCs w:val="22"/>
        </w:rPr>
        <w:t xml:space="preserve">nie mniej niż 1000 znaków ze spacjami, </w:t>
      </w:r>
      <w:r w:rsidRPr="00AA3907">
        <w:rPr>
          <w:rFonts w:asciiTheme="minorHAnsi" w:hAnsiTheme="minorHAnsi" w:cstheme="minorHAnsi"/>
          <w:b/>
          <w:bCs/>
          <w:sz w:val="22"/>
          <w:szCs w:val="22"/>
        </w:rPr>
        <w:t>a maksymalnie 3000 znaków ze spacjami</w:t>
      </w:r>
      <w:r w:rsidRPr="00AA3907">
        <w:rPr>
          <w:rFonts w:asciiTheme="minorHAnsi" w:hAnsiTheme="minorHAnsi" w:cstheme="minorHAnsi"/>
          <w:sz w:val="22"/>
          <w:szCs w:val="22"/>
        </w:rPr>
        <w:t>.</w:t>
      </w:r>
      <w:r>
        <w:rPr>
          <w:rFonts w:asciiTheme="minorHAnsi" w:hAnsiTheme="minorHAnsi" w:cstheme="minorHAnsi"/>
          <w:sz w:val="22"/>
          <w:szCs w:val="22"/>
        </w:rPr>
        <w:t xml:space="preserve"> </w:t>
      </w:r>
      <w:r w:rsidRPr="00F50010">
        <w:rPr>
          <w:rFonts w:asciiTheme="minorHAnsi" w:hAnsiTheme="minorHAnsi" w:cstheme="minorHAnsi"/>
          <w:sz w:val="22"/>
          <w:szCs w:val="22"/>
        </w:rPr>
        <w:t>W przypadku języka C japońskiego</w:t>
      </w:r>
      <w:r>
        <w:rPr>
          <w:rFonts w:asciiTheme="minorHAnsi" w:hAnsiTheme="minorHAnsi" w:cstheme="minorHAnsi"/>
          <w:sz w:val="22"/>
          <w:szCs w:val="22"/>
        </w:rPr>
        <w:t xml:space="preserve"> </w:t>
      </w:r>
      <w:r w:rsidRPr="00F50010">
        <w:rPr>
          <w:rFonts w:asciiTheme="minorHAnsi" w:hAnsiTheme="minorHAnsi" w:cstheme="minorHAnsi"/>
          <w:sz w:val="22"/>
          <w:szCs w:val="22"/>
        </w:rPr>
        <w:t>streszczenie może być napisane w tym języku lub po angielsku (opcjonalnie).</w:t>
      </w:r>
    </w:p>
    <w:p w:rsidR="00D04F22" w:rsidRPr="003E7FF7" w:rsidRDefault="00D04F22" w:rsidP="00D04F22">
      <w:pPr>
        <w:pStyle w:val="Akapitzlist"/>
        <w:numPr>
          <w:ilvl w:val="0"/>
          <w:numId w:val="1"/>
        </w:numPr>
        <w:autoSpaceDE w:val="0"/>
        <w:autoSpaceDN w:val="0"/>
        <w:adjustRightInd w:val="0"/>
        <w:spacing w:after="60" w:line="240" w:lineRule="auto"/>
        <w:contextualSpacing w:val="0"/>
        <w:jc w:val="both"/>
        <w:rPr>
          <w:rFonts w:cstheme="minorHAnsi"/>
          <w:color w:val="000000"/>
        </w:rPr>
      </w:pPr>
      <w:r>
        <w:rPr>
          <w:rFonts w:cstheme="minorHAnsi"/>
          <w:color w:val="000000"/>
        </w:rPr>
        <w:t>streszczenia w jęz. B i A; UWAGA: streszczenie w języku B powinno mieć taką samą objętość jak krótkie streszczenie polskie, czyli nie mniej niż 1000 znaków ze spacjami, a maksymalnie 3000 znaków ze spacjami;</w:t>
      </w:r>
    </w:p>
    <w:p w:rsidR="00D04F22" w:rsidRPr="00F50010" w:rsidRDefault="00D04F22" w:rsidP="00D04F22">
      <w:pPr>
        <w:pStyle w:val="Default"/>
        <w:numPr>
          <w:ilvl w:val="0"/>
          <w:numId w:val="1"/>
        </w:numPr>
        <w:jc w:val="both"/>
        <w:rPr>
          <w:rFonts w:asciiTheme="minorHAnsi" w:hAnsiTheme="minorHAnsi" w:cstheme="minorHAnsi"/>
          <w:sz w:val="22"/>
          <w:szCs w:val="22"/>
        </w:rPr>
      </w:pPr>
      <w:r w:rsidRPr="00F50010">
        <w:rPr>
          <w:rFonts w:asciiTheme="minorHAnsi" w:hAnsiTheme="minorHAnsi" w:cstheme="minorHAnsi"/>
          <w:sz w:val="22"/>
          <w:szCs w:val="22"/>
        </w:rPr>
        <w:t>aneks lub załączniki (fakultatywnie).</w:t>
      </w:r>
    </w:p>
    <w:p w:rsidR="00D04F22" w:rsidRPr="00F50010" w:rsidRDefault="00D04F22" w:rsidP="00D04F22">
      <w:pPr>
        <w:pStyle w:val="Default"/>
        <w:rPr>
          <w:rFonts w:asciiTheme="minorHAnsi" w:hAnsiTheme="minorHAnsi" w:cstheme="minorHAnsi"/>
          <w:sz w:val="22"/>
          <w:szCs w:val="22"/>
        </w:rPr>
      </w:pP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Elementy podane wyżej drukiem wytłuszczonym są sporządzane według wzorów obowiązujących na Uniwersytecie Warszawskim. Niezastosowanie się do nich grozi odrzuceniem pracy dyplomowej w systemie APD (Archiwum Prac Dyplomowych) przez kierującego pracą.</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Szczegółowe ustalenia regulaminowe przedstawiono w ZAŁĄCZNIKU 1. </w:t>
      </w:r>
    </w:p>
    <w:p w:rsidR="00D04F22" w:rsidRPr="00F50010" w:rsidRDefault="00D04F22" w:rsidP="00D04F22">
      <w:pPr>
        <w:pStyle w:val="Default"/>
        <w:spacing w:before="240" w:after="240"/>
        <w:rPr>
          <w:rFonts w:asciiTheme="minorHAnsi" w:hAnsiTheme="minorHAnsi" w:cstheme="minorHAnsi"/>
          <w:sz w:val="22"/>
          <w:szCs w:val="22"/>
        </w:rPr>
      </w:pPr>
      <w:r>
        <w:rPr>
          <w:rFonts w:asciiTheme="minorHAnsi" w:hAnsiTheme="minorHAnsi" w:cstheme="minorHAnsi"/>
          <w:b/>
          <w:bCs/>
          <w:sz w:val="22"/>
          <w:szCs w:val="22"/>
        </w:rPr>
        <w:t xml:space="preserve">XI. </w:t>
      </w:r>
      <w:r w:rsidRPr="00F50010">
        <w:rPr>
          <w:rFonts w:asciiTheme="minorHAnsi" w:hAnsiTheme="minorHAnsi" w:cstheme="minorHAnsi"/>
          <w:b/>
          <w:bCs/>
          <w:sz w:val="22"/>
          <w:szCs w:val="22"/>
        </w:rPr>
        <w:t xml:space="preserve">ZADANIA NAUCZYCIELA AKADEMICKIEGO KIERUJĄCEGO PRACĄ DYPLOMOWĄ </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Do zadań nauczyciela kierującego pracą należą:</w:t>
      </w:r>
    </w:p>
    <w:p w:rsidR="00D04F22" w:rsidRPr="00F50010" w:rsidRDefault="00D04F22" w:rsidP="00D04F22">
      <w:pPr>
        <w:pStyle w:val="Default"/>
        <w:numPr>
          <w:ilvl w:val="0"/>
          <w:numId w:val="4"/>
        </w:numPr>
        <w:spacing w:after="60"/>
        <w:jc w:val="both"/>
        <w:rPr>
          <w:rFonts w:asciiTheme="minorHAnsi" w:hAnsiTheme="minorHAnsi" w:cstheme="minorHAnsi"/>
          <w:sz w:val="22"/>
          <w:szCs w:val="22"/>
        </w:rPr>
      </w:pPr>
      <w:r>
        <w:rPr>
          <w:rFonts w:asciiTheme="minorHAnsi" w:hAnsiTheme="minorHAnsi" w:cstheme="minorHAnsi"/>
          <w:sz w:val="22"/>
          <w:szCs w:val="22"/>
        </w:rPr>
        <w:t xml:space="preserve">zgłoszenie </w:t>
      </w:r>
      <w:r w:rsidRPr="00F50010">
        <w:rPr>
          <w:rFonts w:asciiTheme="minorHAnsi" w:hAnsiTheme="minorHAnsi" w:cstheme="minorHAnsi"/>
          <w:sz w:val="22"/>
          <w:szCs w:val="22"/>
        </w:rPr>
        <w:t>tematu pracy</w:t>
      </w:r>
      <w:r>
        <w:rPr>
          <w:rFonts w:asciiTheme="minorHAnsi" w:hAnsiTheme="minorHAnsi" w:cstheme="minorHAnsi"/>
          <w:sz w:val="22"/>
          <w:szCs w:val="22"/>
        </w:rPr>
        <w:t xml:space="preserve"> do zatwierdzenia przez Radę Naukową Instytutu</w:t>
      </w:r>
      <w:r w:rsidRPr="00F50010">
        <w:rPr>
          <w:rFonts w:asciiTheme="minorHAnsi" w:hAnsiTheme="minorHAnsi" w:cstheme="minorHAnsi"/>
          <w:sz w:val="22"/>
          <w:szCs w:val="22"/>
        </w:rPr>
        <w:t>;</w:t>
      </w:r>
    </w:p>
    <w:p w:rsidR="00D04F22" w:rsidRPr="00F50010" w:rsidRDefault="00D04F22" w:rsidP="00D04F22">
      <w:pPr>
        <w:pStyle w:val="Default"/>
        <w:numPr>
          <w:ilvl w:val="0"/>
          <w:numId w:val="4"/>
        </w:numPr>
        <w:spacing w:after="60"/>
        <w:jc w:val="both"/>
        <w:rPr>
          <w:rFonts w:asciiTheme="minorHAnsi" w:hAnsiTheme="minorHAnsi" w:cstheme="minorHAnsi"/>
          <w:sz w:val="22"/>
          <w:szCs w:val="22"/>
        </w:rPr>
      </w:pPr>
      <w:r w:rsidRPr="00F50010">
        <w:rPr>
          <w:rFonts w:asciiTheme="minorHAnsi" w:hAnsiTheme="minorHAnsi" w:cstheme="minorHAnsi"/>
          <w:sz w:val="22"/>
          <w:szCs w:val="22"/>
        </w:rPr>
        <w:t>kierowanie procesem tworzenia pracy w drodze komunikacji ze studentem w trakcie konsultacji indywidualnych (w ramach seminarium, dyżurów i/lub konsultacji zdalnych);</w:t>
      </w:r>
    </w:p>
    <w:p w:rsidR="00D04F22" w:rsidRPr="00F50010" w:rsidRDefault="00D04F22" w:rsidP="00D04F22">
      <w:pPr>
        <w:pStyle w:val="Default"/>
        <w:numPr>
          <w:ilvl w:val="0"/>
          <w:numId w:val="4"/>
        </w:numPr>
        <w:spacing w:after="60"/>
        <w:jc w:val="both"/>
        <w:rPr>
          <w:rFonts w:asciiTheme="minorHAnsi" w:hAnsiTheme="minorHAnsi" w:cstheme="minorHAnsi"/>
          <w:sz w:val="22"/>
          <w:szCs w:val="22"/>
        </w:rPr>
      </w:pPr>
      <w:r w:rsidRPr="00F50010">
        <w:rPr>
          <w:rFonts w:asciiTheme="minorHAnsi" w:hAnsiTheme="minorHAnsi" w:cstheme="minorHAnsi"/>
          <w:sz w:val="22"/>
          <w:szCs w:val="22"/>
        </w:rPr>
        <w:lastRenderedPageBreak/>
        <w:t>akceptacja ostatecznej wersji pracy, która jest warunkiem zaliczenia seminarium i złożenia pracy;</w:t>
      </w:r>
    </w:p>
    <w:p w:rsidR="00D04F22" w:rsidRDefault="00D04F22" w:rsidP="00D04F22">
      <w:pPr>
        <w:pStyle w:val="Default"/>
        <w:numPr>
          <w:ilvl w:val="0"/>
          <w:numId w:val="4"/>
        </w:numPr>
        <w:spacing w:after="120"/>
        <w:jc w:val="both"/>
        <w:rPr>
          <w:rFonts w:asciiTheme="minorHAnsi" w:hAnsiTheme="minorHAnsi" w:cstheme="minorHAnsi"/>
          <w:sz w:val="22"/>
          <w:szCs w:val="22"/>
        </w:rPr>
      </w:pPr>
      <w:r w:rsidRPr="00C45652">
        <w:rPr>
          <w:rFonts w:asciiTheme="minorHAnsi" w:hAnsiTheme="minorHAnsi" w:cstheme="minorHAnsi"/>
          <w:sz w:val="22"/>
          <w:szCs w:val="22"/>
        </w:rPr>
        <w:t xml:space="preserve">weryfikacja tekstu pracy dyplomowej poprzez Jednolity System </w:t>
      </w:r>
      <w:proofErr w:type="spellStart"/>
      <w:r w:rsidRPr="00C45652">
        <w:rPr>
          <w:rFonts w:asciiTheme="minorHAnsi" w:hAnsiTheme="minorHAnsi" w:cstheme="minorHAnsi"/>
          <w:sz w:val="22"/>
          <w:szCs w:val="22"/>
        </w:rPr>
        <w:t>Antyplagiatowy</w:t>
      </w:r>
      <w:proofErr w:type="spellEnd"/>
      <w:r w:rsidRPr="00C45652">
        <w:rPr>
          <w:rFonts w:asciiTheme="minorHAnsi" w:hAnsiTheme="minorHAnsi" w:cstheme="minorHAnsi"/>
          <w:sz w:val="22"/>
          <w:szCs w:val="22"/>
        </w:rPr>
        <w:t xml:space="preserve"> (JSA) pod kątem wykorzystania w niej innych tekstów z naruszeniem autorstwa;</w:t>
      </w:r>
    </w:p>
    <w:p w:rsidR="00D04F22" w:rsidRPr="00C45652" w:rsidRDefault="00D04F22" w:rsidP="00D04F22">
      <w:pPr>
        <w:pStyle w:val="Default"/>
        <w:numPr>
          <w:ilvl w:val="0"/>
          <w:numId w:val="4"/>
        </w:numPr>
        <w:spacing w:after="120"/>
        <w:jc w:val="both"/>
        <w:rPr>
          <w:rFonts w:asciiTheme="minorHAnsi" w:hAnsiTheme="minorHAnsi" w:cstheme="minorHAnsi"/>
          <w:sz w:val="22"/>
          <w:szCs w:val="22"/>
        </w:rPr>
      </w:pPr>
      <w:r w:rsidRPr="00C45652">
        <w:rPr>
          <w:rFonts w:asciiTheme="minorHAnsi" w:hAnsiTheme="minorHAnsi" w:cstheme="minorHAnsi"/>
          <w:sz w:val="22"/>
          <w:szCs w:val="22"/>
        </w:rPr>
        <w:t>ocena pracy z uzasadnieniem w recenzji dostępnej w systemie APD.</w:t>
      </w:r>
    </w:p>
    <w:p w:rsidR="00D04F22" w:rsidRPr="00F50010" w:rsidRDefault="00D04F22" w:rsidP="00D04F22">
      <w:pPr>
        <w:pStyle w:val="Default"/>
        <w:spacing w:before="240" w:after="240"/>
        <w:rPr>
          <w:rFonts w:asciiTheme="minorHAnsi" w:hAnsiTheme="minorHAnsi" w:cstheme="minorHAnsi"/>
          <w:sz w:val="22"/>
          <w:szCs w:val="22"/>
        </w:rPr>
      </w:pPr>
      <w:r>
        <w:rPr>
          <w:rFonts w:asciiTheme="minorHAnsi" w:hAnsiTheme="minorHAnsi" w:cstheme="minorHAnsi"/>
          <w:b/>
          <w:bCs/>
          <w:sz w:val="22"/>
          <w:szCs w:val="22"/>
        </w:rPr>
        <w:t xml:space="preserve">XII. </w:t>
      </w:r>
      <w:r w:rsidRPr="00F50010">
        <w:rPr>
          <w:rFonts w:asciiTheme="minorHAnsi" w:hAnsiTheme="minorHAnsi" w:cstheme="minorHAnsi"/>
          <w:b/>
          <w:bCs/>
          <w:sz w:val="22"/>
          <w:szCs w:val="22"/>
        </w:rPr>
        <w:t>ZŁOŻENIE PRACY</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Praca magisterska, po zaakceptowaniu przez kierującego pracą, jest składana w </w:t>
      </w:r>
      <w:r>
        <w:rPr>
          <w:rFonts w:asciiTheme="minorHAnsi" w:hAnsiTheme="minorHAnsi" w:cstheme="minorHAnsi"/>
          <w:sz w:val="22"/>
          <w:szCs w:val="22"/>
        </w:rPr>
        <w:t xml:space="preserve">formie elektronicznej w APD co najmniej 14 dni przed planowaną datą egzaminu dyplomowego. </w:t>
      </w:r>
    </w:p>
    <w:p w:rsidR="00D04F22" w:rsidRPr="00D2372A" w:rsidRDefault="00D04F22" w:rsidP="00D04F22">
      <w:pPr>
        <w:pStyle w:val="Default"/>
        <w:spacing w:before="240" w:after="240"/>
        <w:rPr>
          <w:rFonts w:asciiTheme="minorHAnsi" w:hAnsiTheme="minorHAnsi" w:cstheme="minorHAnsi"/>
          <w:b/>
          <w:bCs/>
          <w:sz w:val="22"/>
          <w:szCs w:val="22"/>
        </w:rPr>
      </w:pPr>
      <w:r>
        <w:rPr>
          <w:rFonts w:asciiTheme="minorHAnsi" w:hAnsiTheme="minorHAnsi" w:cstheme="minorHAnsi"/>
          <w:b/>
          <w:bCs/>
          <w:sz w:val="22"/>
          <w:szCs w:val="22"/>
        </w:rPr>
        <w:t xml:space="preserve">XIII. </w:t>
      </w:r>
      <w:r w:rsidRPr="00F50010">
        <w:rPr>
          <w:rFonts w:asciiTheme="minorHAnsi" w:hAnsiTheme="minorHAnsi" w:cstheme="minorHAnsi"/>
          <w:b/>
          <w:bCs/>
          <w:sz w:val="22"/>
          <w:szCs w:val="22"/>
        </w:rPr>
        <w:t>EGZAMIN MAGISTERSKI</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Egzamin magisterski jest egzaminem ustnym zdawanym przed komisją powołaną przez </w:t>
      </w:r>
      <w:r>
        <w:rPr>
          <w:rFonts w:asciiTheme="minorHAnsi" w:hAnsiTheme="minorHAnsi" w:cstheme="minorHAnsi"/>
          <w:sz w:val="22"/>
          <w:szCs w:val="22"/>
        </w:rPr>
        <w:t>K</w:t>
      </w:r>
      <w:r w:rsidRPr="00F50010">
        <w:rPr>
          <w:rFonts w:asciiTheme="minorHAnsi" w:hAnsiTheme="minorHAnsi" w:cstheme="minorHAnsi"/>
          <w:sz w:val="22"/>
          <w:szCs w:val="22"/>
        </w:rPr>
        <w:t xml:space="preserve">ierownika </w:t>
      </w:r>
      <w:r>
        <w:rPr>
          <w:rFonts w:asciiTheme="minorHAnsi" w:hAnsiTheme="minorHAnsi" w:cstheme="minorHAnsi"/>
          <w:sz w:val="22"/>
          <w:szCs w:val="22"/>
        </w:rPr>
        <w:t>Studiów</w:t>
      </w:r>
      <w:r w:rsidRPr="00F50010">
        <w:rPr>
          <w:rFonts w:asciiTheme="minorHAnsi" w:hAnsiTheme="minorHAnsi" w:cstheme="minorHAnsi"/>
          <w:sz w:val="22"/>
          <w:szCs w:val="22"/>
        </w:rPr>
        <w:t>), w skład której wchodzą co najmniej trzy osoby: przewodniczący komisji</w:t>
      </w:r>
      <w:r>
        <w:rPr>
          <w:rFonts w:asciiTheme="minorHAnsi" w:hAnsiTheme="minorHAnsi" w:cstheme="minorHAnsi"/>
          <w:sz w:val="22"/>
          <w:szCs w:val="22"/>
        </w:rPr>
        <w:t xml:space="preserve"> (nauczyciel  akademicki w stopniu co najmniej doktora)</w:t>
      </w:r>
      <w:r w:rsidRPr="00F50010">
        <w:rPr>
          <w:rFonts w:asciiTheme="minorHAnsi" w:hAnsiTheme="minorHAnsi" w:cstheme="minorHAnsi"/>
          <w:sz w:val="22"/>
          <w:szCs w:val="22"/>
        </w:rPr>
        <w:t xml:space="preserve">, kierujący pracą magisterską oraz recenzent. </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Minimalny czas trwania egzaminu wynosi 20 minut. Zasadniczo egzamin odbywa się w</w:t>
      </w:r>
      <w:r>
        <w:rPr>
          <w:rFonts w:asciiTheme="minorHAnsi" w:hAnsiTheme="minorHAnsi" w:cstheme="minorHAnsi"/>
          <w:sz w:val="22"/>
          <w:szCs w:val="22"/>
        </w:rPr>
        <w:t xml:space="preserve"> </w:t>
      </w:r>
      <w:r w:rsidRPr="00F50010">
        <w:rPr>
          <w:rFonts w:asciiTheme="minorHAnsi" w:hAnsiTheme="minorHAnsi" w:cstheme="minorHAnsi"/>
          <w:sz w:val="22"/>
          <w:szCs w:val="22"/>
        </w:rPr>
        <w:t>języku pracy, jednak przewodniczący może sformułować swoje pytanie w języku polskim i określić, w</w:t>
      </w:r>
      <w:r>
        <w:rPr>
          <w:rFonts w:asciiTheme="minorHAnsi" w:hAnsiTheme="minorHAnsi" w:cstheme="minorHAnsi"/>
          <w:sz w:val="22"/>
          <w:szCs w:val="22"/>
        </w:rPr>
        <w:t xml:space="preserve"> </w:t>
      </w:r>
      <w:r w:rsidRPr="00F50010">
        <w:rPr>
          <w:rFonts w:asciiTheme="minorHAnsi" w:hAnsiTheme="minorHAnsi" w:cstheme="minorHAnsi"/>
          <w:sz w:val="22"/>
          <w:szCs w:val="22"/>
        </w:rPr>
        <w:t xml:space="preserve">jakim języku zdający ma na nie odpowiedzieć. Komisja ustala ocenę z egzaminu, stanowiącą średnią z ocen uzyskanych od poszczególnych egzaminatorów. </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 xml:space="preserve">Student odpowiada na co najmniej trzy pytania: dwa związane z pracą i jedno z zakresu obranej specjalności. W odpowiedzi na pytania związane z pracą student powinien wykazać umiejętność (1) spozycjonowania pracy w literaturze przedmiotu (tj. potrafi wskazać dyscyplinę, charakter i zakres pracy), (2) wskazania </w:t>
      </w:r>
      <w:r w:rsidRPr="00F50010">
        <w:rPr>
          <w:rFonts w:asciiTheme="minorHAnsi" w:hAnsiTheme="minorHAnsi" w:cstheme="minorHAnsi"/>
          <w:i/>
          <w:iCs/>
          <w:sz w:val="22"/>
          <w:szCs w:val="22"/>
        </w:rPr>
        <w:t>novum</w:t>
      </w:r>
      <w:r>
        <w:rPr>
          <w:rFonts w:asciiTheme="minorHAnsi" w:hAnsiTheme="minorHAnsi" w:cstheme="minorHAnsi"/>
          <w:i/>
          <w:iCs/>
          <w:sz w:val="22"/>
          <w:szCs w:val="22"/>
        </w:rPr>
        <w:t xml:space="preserve"> </w:t>
      </w:r>
      <w:r w:rsidRPr="00F50010">
        <w:rPr>
          <w:rFonts w:asciiTheme="minorHAnsi" w:hAnsiTheme="minorHAnsi" w:cstheme="minorHAnsi"/>
          <w:sz w:val="22"/>
          <w:szCs w:val="22"/>
        </w:rPr>
        <w:t>pracy (tj. potrafi uzasadnić, w jakim stopniu praca stanowi nowe ujęcie problemu badawczego w kontekście przedstawionej w bibliografii literatury przedmiotu) i uzasadnienia adekwatności obranej metodologii, (3) wskazania implikacji teoretycznych, metodologicznych i/lub praktycznych, płynących z pracy, (4) odniesienia się do krytycznych uwag zawartych w recenzjach. Pytanie z zakresu wybranej specjalności jest pytaniem teoretycznym sprawdzającym wiedzę studenta z określonej dziedziny, do której praca została przyporządkowana.</w:t>
      </w:r>
    </w:p>
    <w:p w:rsidR="00D04F22" w:rsidRPr="00F50010" w:rsidRDefault="00D04F22" w:rsidP="00D04F22">
      <w:pPr>
        <w:pStyle w:val="Default"/>
        <w:spacing w:after="120"/>
        <w:jc w:val="both"/>
        <w:rPr>
          <w:rFonts w:asciiTheme="minorHAnsi" w:hAnsiTheme="minorHAnsi" w:cstheme="minorHAnsi"/>
          <w:sz w:val="22"/>
          <w:szCs w:val="22"/>
        </w:rPr>
      </w:pPr>
      <w:r w:rsidRPr="00F50010">
        <w:rPr>
          <w:rFonts w:asciiTheme="minorHAnsi" w:hAnsiTheme="minorHAnsi" w:cstheme="minorHAnsi"/>
          <w:sz w:val="22"/>
          <w:szCs w:val="22"/>
        </w:rPr>
        <w:t>Egzamin magisterski może odbyć się z wykorzystaniem powszechnie dostępnych narzędzi do komunikacji na odległość.</w:t>
      </w:r>
    </w:p>
    <w:p w:rsidR="00D04F22" w:rsidRPr="00F50010" w:rsidRDefault="00D04F22" w:rsidP="00D04F22">
      <w:pPr>
        <w:pStyle w:val="Default"/>
        <w:spacing w:before="240" w:after="240"/>
        <w:rPr>
          <w:rFonts w:asciiTheme="minorHAnsi" w:hAnsiTheme="minorHAnsi" w:cstheme="minorHAnsi"/>
          <w:sz w:val="22"/>
          <w:szCs w:val="22"/>
        </w:rPr>
      </w:pPr>
      <w:r w:rsidRPr="00F50010">
        <w:rPr>
          <w:rFonts w:asciiTheme="minorHAnsi" w:hAnsiTheme="minorHAnsi" w:cstheme="minorHAnsi"/>
          <w:b/>
          <w:bCs/>
          <w:sz w:val="22"/>
          <w:szCs w:val="22"/>
        </w:rPr>
        <w:t>ZAŁĄCZNIKI</w:t>
      </w:r>
    </w:p>
    <w:p w:rsidR="00D04F22" w:rsidRPr="00F50010" w:rsidRDefault="00D04F22" w:rsidP="00D04F22">
      <w:pPr>
        <w:pStyle w:val="Default"/>
        <w:spacing w:after="40"/>
        <w:jc w:val="both"/>
        <w:rPr>
          <w:rFonts w:asciiTheme="minorHAnsi" w:hAnsiTheme="minorHAnsi" w:cstheme="minorHAnsi"/>
          <w:sz w:val="22"/>
          <w:szCs w:val="22"/>
        </w:rPr>
      </w:pPr>
      <w:r w:rsidRPr="00F50010">
        <w:rPr>
          <w:rFonts w:asciiTheme="minorHAnsi" w:hAnsiTheme="minorHAnsi" w:cstheme="minorHAnsi"/>
          <w:sz w:val="22"/>
          <w:szCs w:val="22"/>
        </w:rPr>
        <w:t>1. Ustalenia regulaminowe dotyczące prac i egzaminów dyplomowych.</w:t>
      </w:r>
    </w:p>
    <w:p w:rsidR="00D04F22" w:rsidRPr="00F50010" w:rsidRDefault="00D04F22" w:rsidP="00D04F22">
      <w:pPr>
        <w:pStyle w:val="Default"/>
        <w:spacing w:after="40"/>
        <w:jc w:val="both"/>
        <w:rPr>
          <w:rFonts w:asciiTheme="minorHAnsi" w:hAnsiTheme="minorHAnsi" w:cstheme="minorHAnsi"/>
          <w:sz w:val="22"/>
          <w:szCs w:val="22"/>
        </w:rPr>
      </w:pPr>
      <w:r w:rsidRPr="00F50010">
        <w:rPr>
          <w:rFonts w:asciiTheme="minorHAnsi" w:hAnsiTheme="minorHAnsi" w:cstheme="minorHAnsi"/>
          <w:sz w:val="22"/>
          <w:szCs w:val="22"/>
        </w:rPr>
        <w:t>2. Strona tytułowa w języku obcym i polskim.</w:t>
      </w:r>
    </w:p>
    <w:p w:rsidR="00D04F22" w:rsidRPr="00F50010" w:rsidRDefault="00D04F22" w:rsidP="00D04F22">
      <w:pPr>
        <w:pStyle w:val="Default"/>
        <w:spacing w:after="40"/>
        <w:jc w:val="both"/>
        <w:rPr>
          <w:rFonts w:asciiTheme="minorHAnsi" w:hAnsiTheme="minorHAnsi" w:cstheme="minorHAnsi"/>
          <w:sz w:val="22"/>
          <w:szCs w:val="22"/>
        </w:rPr>
      </w:pPr>
      <w:r>
        <w:rPr>
          <w:rFonts w:asciiTheme="minorHAnsi" w:hAnsiTheme="minorHAnsi" w:cstheme="minorHAnsi"/>
          <w:sz w:val="22"/>
          <w:szCs w:val="22"/>
        </w:rPr>
        <w:t>3</w:t>
      </w:r>
      <w:r w:rsidRPr="00F50010">
        <w:rPr>
          <w:rFonts w:asciiTheme="minorHAnsi" w:hAnsiTheme="minorHAnsi" w:cstheme="minorHAnsi"/>
          <w:sz w:val="22"/>
          <w:szCs w:val="22"/>
        </w:rPr>
        <w:t>. Strona zawierająca streszczenie, słowa kluczowe, oznaczenia kodowe.</w:t>
      </w:r>
    </w:p>
    <w:p w:rsidR="00D04F22" w:rsidRPr="00F50010" w:rsidRDefault="00D04F22" w:rsidP="00D04F22">
      <w:pPr>
        <w:pStyle w:val="Default"/>
        <w:spacing w:after="40"/>
        <w:jc w:val="both"/>
        <w:rPr>
          <w:rFonts w:asciiTheme="minorHAnsi" w:hAnsiTheme="minorHAnsi" w:cstheme="minorHAnsi"/>
          <w:sz w:val="22"/>
          <w:szCs w:val="22"/>
        </w:rPr>
      </w:pPr>
      <w:r>
        <w:rPr>
          <w:rFonts w:asciiTheme="minorHAnsi" w:hAnsiTheme="minorHAnsi" w:cstheme="minorHAnsi"/>
          <w:sz w:val="22"/>
          <w:szCs w:val="22"/>
        </w:rPr>
        <w:t>4</w:t>
      </w:r>
      <w:r w:rsidRPr="00F50010">
        <w:rPr>
          <w:rFonts w:asciiTheme="minorHAnsi" w:hAnsiTheme="minorHAnsi" w:cstheme="minorHAnsi"/>
          <w:sz w:val="22"/>
          <w:szCs w:val="22"/>
        </w:rPr>
        <w:t>. Wzory zapisów bibliograficznych.</w:t>
      </w:r>
    </w:p>
    <w:p w:rsidR="00D04F22" w:rsidRPr="00F50010" w:rsidRDefault="00D04F22" w:rsidP="00D04F22">
      <w:pPr>
        <w:pStyle w:val="Default"/>
        <w:spacing w:after="40"/>
        <w:jc w:val="both"/>
        <w:rPr>
          <w:rFonts w:asciiTheme="minorHAnsi" w:hAnsiTheme="minorHAnsi" w:cstheme="minorHAnsi"/>
          <w:sz w:val="22"/>
          <w:szCs w:val="22"/>
        </w:rPr>
      </w:pPr>
      <w:r>
        <w:rPr>
          <w:rFonts w:asciiTheme="minorHAnsi" w:hAnsiTheme="minorHAnsi" w:cstheme="minorHAnsi"/>
          <w:sz w:val="22"/>
          <w:szCs w:val="22"/>
        </w:rPr>
        <w:t>5</w:t>
      </w:r>
      <w:r w:rsidRPr="00F50010">
        <w:rPr>
          <w:rFonts w:asciiTheme="minorHAnsi" w:hAnsiTheme="minorHAnsi" w:cstheme="minorHAnsi"/>
          <w:sz w:val="22"/>
          <w:szCs w:val="22"/>
        </w:rPr>
        <w:t xml:space="preserve">. Wzory </w:t>
      </w:r>
      <w:r>
        <w:rPr>
          <w:rFonts w:asciiTheme="minorHAnsi" w:hAnsiTheme="minorHAnsi" w:cstheme="minorHAnsi"/>
          <w:sz w:val="22"/>
          <w:szCs w:val="22"/>
        </w:rPr>
        <w:t>odesłań</w:t>
      </w:r>
      <w:r w:rsidRPr="00F50010">
        <w:rPr>
          <w:rFonts w:asciiTheme="minorHAnsi" w:hAnsiTheme="minorHAnsi" w:cstheme="minorHAnsi"/>
          <w:sz w:val="22"/>
          <w:szCs w:val="22"/>
        </w:rPr>
        <w:t xml:space="preserve"> </w:t>
      </w:r>
      <w:r w:rsidRPr="00F50010">
        <w:rPr>
          <w:rFonts w:asciiTheme="minorHAnsi" w:hAnsiTheme="minorHAnsi" w:cstheme="minorHAnsi"/>
          <w:sz w:val="22"/>
          <w:szCs w:val="22"/>
        </w:rPr>
        <w:t>bibliograficznych.</w:t>
      </w:r>
    </w:p>
    <w:p w:rsidR="00D04F22" w:rsidRPr="00F50010" w:rsidRDefault="00D04F22" w:rsidP="00D04F22">
      <w:pPr>
        <w:pStyle w:val="Default"/>
        <w:spacing w:after="40"/>
        <w:jc w:val="both"/>
        <w:rPr>
          <w:rFonts w:asciiTheme="minorHAnsi" w:hAnsiTheme="minorHAnsi" w:cstheme="minorHAnsi"/>
          <w:sz w:val="22"/>
          <w:szCs w:val="22"/>
        </w:rPr>
      </w:pPr>
      <w:r>
        <w:rPr>
          <w:rFonts w:asciiTheme="minorHAnsi" w:hAnsiTheme="minorHAnsi" w:cstheme="minorHAnsi"/>
          <w:sz w:val="22"/>
          <w:szCs w:val="22"/>
        </w:rPr>
        <w:t>6</w:t>
      </w:r>
      <w:r w:rsidRPr="00F50010">
        <w:rPr>
          <w:rFonts w:asciiTheme="minorHAnsi" w:hAnsiTheme="minorHAnsi" w:cstheme="minorHAnsi"/>
          <w:sz w:val="22"/>
          <w:szCs w:val="22"/>
        </w:rPr>
        <w:t>. Zalecenia formalno-edytorskie.</w:t>
      </w:r>
    </w:p>
    <w:p w:rsidR="00D04F22" w:rsidRPr="00F50010" w:rsidRDefault="00D04F22" w:rsidP="00D04F22">
      <w:pPr>
        <w:pStyle w:val="Default"/>
        <w:pageBreakBefore/>
        <w:spacing w:after="120"/>
        <w:jc w:val="center"/>
        <w:rPr>
          <w:rFonts w:asciiTheme="minorHAnsi" w:hAnsiTheme="minorHAnsi" w:cstheme="minorHAnsi"/>
          <w:sz w:val="22"/>
          <w:szCs w:val="22"/>
        </w:rPr>
      </w:pPr>
      <w:r w:rsidRPr="00F50010">
        <w:rPr>
          <w:rFonts w:asciiTheme="minorHAnsi" w:hAnsiTheme="minorHAnsi" w:cstheme="minorHAnsi"/>
          <w:b/>
          <w:bCs/>
          <w:sz w:val="22"/>
          <w:szCs w:val="22"/>
        </w:rPr>
        <w:lastRenderedPageBreak/>
        <w:t>Załącznik 1</w:t>
      </w:r>
    </w:p>
    <w:p w:rsidR="00D04F22" w:rsidRPr="00F50010" w:rsidRDefault="00D04F22" w:rsidP="00D04F22">
      <w:pPr>
        <w:pStyle w:val="Default"/>
        <w:spacing w:after="240"/>
        <w:jc w:val="center"/>
        <w:rPr>
          <w:rFonts w:asciiTheme="minorHAnsi" w:hAnsiTheme="minorHAnsi" w:cstheme="minorHAnsi"/>
          <w:sz w:val="22"/>
          <w:szCs w:val="22"/>
        </w:rPr>
      </w:pPr>
      <w:r w:rsidRPr="00F50010">
        <w:rPr>
          <w:rFonts w:asciiTheme="minorHAnsi" w:hAnsiTheme="minorHAnsi" w:cstheme="minorHAnsi"/>
          <w:b/>
          <w:bCs/>
          <w:sz w:val="22"/>
          <w:szCs w:val="22"/>
        </w:rPr>
        <w:t>Ustalenia regulaminowe dotyczące</w:t>
      </w:r>
      <w:r>
        <w:rPr>
          <w:rFonts w:asciiTheme="minorHAnsi" w:hAnsiTheme="minorHAnsi" w:cstheme="minorHAnsi"/>
          <w:b/>
          <w:bCs/>
          <w:sz w:val="22"/>
          <w:szCs w:val="22"/>
        </w:rPr>
        <w:t xml:space="preserve"> </w:t>
      </w:r>
      <w:r w:rsidRPr="00F50010">
        <w:rPr>
          <w:rFonts w:asciiTheme="minorHAnsi" w:hAnsiTheme="minorHAnsi" w:cstheme="minorHAnsi"/>
          <w:b/>
          <w:bCs/>
          <w:sz w:val="22"/>
          <w:szCs w:val="22"/>
        </w:rPr>
        <w:t>prac i egzaminów dyplomowych</w:t>
      </w:r>
    </w:p>
    <w:p w:rsidR="00D04F22" w:rsidRPr="00F50010" w:rsidRDefault="00D04F22" w:rsidP="00D04F22">
      <w:pPr>
        <w:pStyle w:val="Default"/>
        <w:spacing w:after="240"/>
        <w:jc w:val="center"/>
        <w:rPr>
          <w:rFonts w:asciiTheme="minorHAnsi" w:hAnsiTheme="minorHAnsi" w:cstheme="minorHAnsi"/>
          <w:sz w:val="22"/>
          <w:szCs w:val="22"/>
        </w:rPr>
      </w:pPr>
      <w:r w:rsidRPr="00F50010">
        <w:rPr>
          <w:rFonts w:asciiTheme="minorHAnsi" w:hAnsiTheme="minorHAnsi" w:cstheme="minorHAnsi"/>
          <w:b/>
          <w:bCs/>
          <w:sz w:val="22"/>
          <w:szCs w:val="22"/>
        </w:rPr>
        <w:t xml:space="preserve">(zawarte w Regulaminie </w:t>
      </w:r>
      <w:r>
        <w:rPr>
          <w:rFonts w:asciiTheme="minorHAnsi" w:hAnsiTheme="minorHAnsi" w:cstheme="minorHAnsi"/>
          <w:b/>
          <w:bCs/>
          <w:sz w:val="22"/>
          <w:szCs w:val="22"/>
        </w:rPr>
        <w:t>S</w:t>
      </w:r>
      <w:r w:rsidRPr="00F50010">
        <w:rPr>
          <w:rFonts w:asciiTheme="minorHAnsi" w:hAnsiTheme="minorHAnsi" w:cstheme="minorHAnsi"/>
          <w:b/>
          <w:bCs/>
          <w:sz w:val="22"/>
          <w:szCs w:val="22"/>
        </w:rPr>
        <w:t>tudió</w:t>
      </w:r>
      <w:r>
        <w:rPr>
          <w:rFonts w:asciiTheme="minorHAnsi" w:hAnsiTheme="minorHAnsi" w:cstheme="minorHAnsi"/>
          <w:b/>
          <w:bCs/>
          <w:sz w:val="22"/>
          <w:szCs w:val="22"/>
        </w:rPr>
        <w:t>w na Uniwersytecie Warszawskim</w:t>
      </w:r>
      <w:r w:rsidRPr="00F50010">
        <w:rPr>
          <w:rFonts w:asciiTheme="minorHAnsi" w:hAnsiTheme="minorHAnsi" w:cstheme="minorHAnsi"/>
          <w:b/>
          <w:bCs/>
          <w:sz w:val="22"/>
          <w:szCs w:val="22"/>
        </w:rPr>
        <w:t>)</w:t>
      </w:r>
    </w:p>
    <w:p w:rsidR="00D04F22" w:rsidRPr="00F50010" w:rsidRDefault="00D04F22" w:rsidP="00D04F22">
      <w:pPr>
        <w:pStyle w:val="Default"/>
        <w:spacing w:after="120"/>
        <w:rPr>
          <w:rFonts w:asciiTheme="minorHAnsi" w:hAnsiTheme="minorHAnsi" w:cstheme="minorHAnsi"/>
          <w:sz w:val="22"/>
          <w:szCs w:val="22"/>
        </w:rPr>
      </w:pPr>
      <w:r w:rsidRPr="00F50010">
        <w:rPr>
          <w:rFonts w:asciiTheme="minorHAnsi" w:hAnsiTheme="minorHAnsi" w:cstheme="minorHAnsi"/>
          <w:b/>
          <w:bCs/>
          <w:sz w:val="22"/>
          <w:szCs w:val="22"/>
        </w:rPr>
        <w:t>I. Praca magisterska</w:t>
      </w:r>
    </w:p>
    <w:p w:rsidR="00D04F22" w:rsidRPr="00F50010" w:rsidRDefault="00D04F22" w:rsidP="00D04F22">
      <w:pPr>
        <w:pStyle w:val="Default"/>
        <w:spacing w:after="60"/>
        <w:jc w:val="both"/>
        <w:rPr>
          <w:rFonts w:asciiTheme="minorHAnsi" w:hAnsiTheme="minorHAnsi" w:cstheme="minorHAnsi"/>
          <w:sz w:val="22"/>
          <w:szCs w:val="22"/>
        </w:rPr>
      </w:pPr>
      <w:r w:rsidRPr="00F50010">
        <w:rPr>
          <w:rFonts w:asciiTheme="minorHAnsi" w:hAnsiTheme="minorHAnsi" w:cstheme="minorHAnsi"/>
          <w:sz w:val="22"/>
          <w:szCs w:val="22"/>
        </w:rPr>
        <w:t>1. Do prowadzenia seminariów magisterskich lub kierowania powstawaniem takich prac poza seminarium uprawnieni są nauczyciele akademiccy w stopniu co najmniej doktora.</w:t>
      </w:r>
    </w:p>
    <w:p w:rsidR="00D04F22" w:rsidRPr="00F50010" w:rsidRDefault="00D04F22" w:rsidP="00D04F22">
      <w:pPr>
        <w:pStyle w:val="Default"/>
        <w:spacing w:after="60"/>
        <w:jc w:val="both"/>
        <w:rPr>
          <w:rFonts w:asciiTheme="minorHAnsi" w:hAnsiTheme="minorHAnsi" w:cstheme="minorHAnsi"/>
          <w:sz w:val="22"/>
          <w:szCs w:val="22"/>
        </w:rPr>
      </w:pPr>
      <w:r w:rsidRPr="00F50010">
        <w:rPr>
          <w:rFonts w:asciiTheme="minorHAnsi" w:hAnsiTheme="minorHAnsi" w:cstheme="minorHAnsi"/>
          <w:sz w:val="22"/>
          <w:szCs w:val="22"/>
        </w:rPr>
        <w:t xml:space="preserve">2. Tematy prac magisterskich podlegają zatwierdzeniu przez </w:t>
      </w:r>
      <w:r>
        <w:rPr>
          <w:rFonts w:asciiTheme="minorHAnsi" w:hAnsiTheme="minorHAnsi" w:cstheme="minorHAnsi"/>
          <w:sz w:val="22"/>
          <w:szCs w:val="22"/>
        </w:rPr>
        <w:t>Radę Naukową Instytutu.</w:t>
      </w:r>
    </w:p>
    <w:p w:rsidR="00D04F22" w:rsidRPr="00F50010" w:rsidRDefault="00D04F22" w:rsidP="00D04F22">
      <w:pPr>
        <w:pStyle w:val="Default"/>
        <w:spacing w:after="60"/>
        <w:jc w:val="both"/>
        <w:rPr>
          <w:rFonts w:asciiTheme="minorHAnsi" w:hAnsiTheme="minorHAnsi" w:cstheme="minorHAnsi"/>
          <w:sz w:val="22"/>
          <w:szCs w:val="22"/>
        </w:rPr>
      </w:pPr>
      <w:r w:rsidRPr="00F50010">
        <w:rPr>
          <w:rFonts w:asciiTheme="minorHAnsi" w:hAnsiTheme="minorHAnsi" w:cstheme="minorHAnsi"/>
          <w:sz w:val="22"/>
          <w:szCs w:val="22"/>
        </w:rPr>
        <w:t>3. Praca jest pisana w języku B. Odstępstwa od tej zasady (przedstawienie pracy w języku C) wymagają zgody Rady Instytutu.</w:t>
      </w:r>
    </w:p>
    <w:p w:rsidR="00D04F22" w:rsidRPr="00F50010" w:rsidRDefault="00D04F22" w:rsidP="00D04F22">
      <w:pPr>
        <w:pStyle w:val="Default"/>
        <w:spacing w:after="60"/>
        <w:jc w:val="both"/>
        <w:rPr>
          <w:rFonts w:asciiTheme="minorHAnsi" w:hAnsiTheme="minorHAnsi" w:cstheme="minorHAnsi"/>
          <w:sz w:val="22"/>
          <w:szCs w:val="22"/>
        </w:rPr>
      </w:pPr>
      <w:r w:rsidRPr="00F50010">
        <w:rPr>
          <w:rFonts w:asciiTheme="minorHAnsi" w:hAnsiTheme="minorHAnsi" w:cstheme="minorHAnsi"/>
          <w:sz w:val="22"/>
          <w:szCs w:val="22"/>
        </w:rPr>
        <w:t>4. Praca zawiera streszczenia w językach A, B i C.</w:t>
      </w:r>
    </w:p>
    <w:p w:rsidR="00D04F22" w:rsidRPr="00F50010" w:rsidRDefault="00D04F22" w:rsidP="00D04F22">
      <w:pPr>
        <w:pStyle w:val="Default"/>
        <w:spacing w:after="60"/>
        <w:jc w:val="both"/>
        <w:rPr>
          <w:rFonts w:asciiTheme="minorHAnsi" w:hAnsiTheme="minorHAnsi" w:cstheme="minorHAnsi"/>
          <w:sz w:val="22"/>
          <w:szCs w:val="22"/>
        </w:rPr>
      </w:pPr>
      <w:r w:rsidRPr="00F50010">
        <w:rPr>
          <w:rFonts w:asciiTheme="minorHAnsi" w:hAnsiTheme="minorHAnsi" w:cstheme="minorHAnsi"/>
          <w:sz w:val="22"/>
          <w:szCs w:val="22"/>
        </w:rPr>
        <w:t>5. Praca powinna być złożona w formie</w:t>
      </w:r>
      <w:r>
        <w:rPr>
          <w:rFonts w:asciiTheme="minorHAnsi" w:hAnsiTheme="minorHAnsi" w:cstheme="minorHAnsi"/>
          <w:sz w:val="22"/>
          <w:szCs w:val="22"/>
        </w:rPr>
        <w:t xml:space="preserve"> </w:t>
      </w:r>
      <w:r w:rsidRPr="00F50010">
        <w:rPr>
          <w:rFonts w:asciiTheme="minorHAnsi" w:hAnsiTheme="minorHAnsi" w:cstheme="minorHAnsi"/>
          <w:sz w:val="22"/>
          <w:szCs w:val="22"/>
        </w:rPr>
        <w:t xml:space="preserve">elektronicznej najpóźniej na dwa tygodnie przed wyznaczonym terminem egzaminu dyplomowego. </w:t>
      </w:r>
    </w:p>
    <w:p w:rsidR="00D04F22" w:rsidRPr="00F50010" w:rsidRDefault="00D04F22" w:rsidP="00D04F22">
      <w:pPr>
        <w:pStyle w:val="Default"/>
        <w:spacing w:before="120" w:after="120"/>
        <w:jc w:val="both"/>
        <w:rPr>
          <w:rFonts w:asciiTheme="minorHAnsi" w:hAnsiTheme="minorHAnsi" w:cstheme="minorHAnsi"/>
          <w:sz w:val="22"/>
          <w:szCs w:val="22"/>
        </w:rPr>
      </w:pPr>
      <w:r w:rsidRPr="00F50010">
        <w:rPr>
          <w:rFonts w:asciiTheme="minorHAnsi" w:hAnsiTheme="minorHAnsi" w:cstheme="minorHAnsi"/>
          <w:b/>
          <w:bCs/>
          <w:sz w:val="22"/>
          <w:szCs w:val="22"/>
        </w:rPr>
        <w:t>II. Ocena pracy magisterskiej</w:t>
      </w:r>
    </w:p>
    <w:p w:rsidR="00D04F22" w:rsidRPr="00F50010" w:rsidRDefault="00D04F22" w:rsidP="00D04F22">
      <w:pPr>
        <w:pStyle w:val="Default"/>
        <w:spacing w:after="60"/>
        <w:jc w:val="both"/>
        <w:rPr>
          <w:rFonts w:asciiTheme="minorHAnsi" w:hAnsiTheme="minorHAnsi" w:cstheme="minorHAnsi"/>
          <w:sz w:val="22"/>
          <w:szCs w:val="22"/>
        </w:rPr>
      </w:pPr>
      <w:r w:rsidRPr="00F50010">
        <w:rPr>
          <w:rFonts w:asciiTheme="minorHAnsi" w:hAnsiTheme="minorHAnsi" w:cstheme="minorHAnsi"/>
          <w:sz w:val="22"/>
          <w:szCs w:val="22"/>
        </w:rPr>
        <w:t>1. Oceny pracy magisterskiej dokonuje kierujący pracą i recenzent (lub recenzenci –</w:t>
      </w:r>
      <w:r>
        <w:rPr>
          <w:rFonts w:asciiTheme="minorHAnsi" w:hAnsiTheme="minorHAnsi" w:cstheme="minorHAnsi"/>
          <w:sz w:val="22"/>
          <w:szCs w:val="22"/>
        </w:rPr>
        <w:t xml:space="preserve"> </w:t>
      </w:r>
      <w:r w:rsidRPr="00F50010">
        <w:rPr>
          <w:rFonts w:asciiTheme="minorHAnsi" w:hAnsiTheme="minorHAnsi" w:cstheme="minorHAnsi"/>
          <w:sz w:val="22"/>
          <w:szCs w:val="22"/>
        </w:rPr>
        <w:t>zob. Regulamin Studiów, § 46, ust. 10, 11, 13). Średnia arytmetyczna z tych ocen jest oceną pracy.</w:t>
      </w:r>
    </w:p>
    <w:p w:rsidR="00D04F22" w:rsidRPr="00F50010" w:rsidRDefault="00D04F22" w:rsidP="00D04F22">
      <w:pPr>
        <w:pStyle w:val="Default"/>
        <w:spacing w:after="60"/>
        <w:jc w:val="both"/>
        <w:rPr>
          <w:rFonts w:asciiTheme="minorHAnsi" w:hAnsiTheme="minorHAnsi" w:cstheme="minorHAnsi"/>
          <w:sz w:val="22"/>
          <w:szCs w:val="22"/>
        </w:rPr>
      </w:pPr>
      <w:r w:rsidRPr="00F50010">
        <w:rPr>
          <w:rFonts w:asciiTheme="minorHAnsi" w:hAnsiTheme="minorHAnsi" w:cstheme="minorHAnsi"/>
          <w:sz w:val="22"/>
          <w:szCs w:val="22"/>
        </w:rPr>
        <w:t>2. Przy ocenianiu pracy magisterskiej należy uwzględnić następujące kryteria: zgodność z tematem pracy, adekwatność i aktualność przeglądu literatury, struktura merytoryczna, wkład do literatury, oryginalność i innowacyjność pracy, struktura forma</w:t>
      </w:r>
      <w:r>
        <w:rPr>
          <w:rFonts w:asciiTheme="minorHAnsi" w:hAnsiTheme="minorHAnsi" w:cstheme="minorHAnsi"/>
          <w:sz w:val="22"/>
          <w:szCs w:val="22"/>
        </w:rPr>
        <w:t xml:space="preserve">lna, poprawność językowa (zob. </w:t>
      </w:r>
      <w:r w:rsidRPr="00F50010">
        <w:rPr>
          <w:rFonts w:asciiTheme="minorHAnsi" w:hAnsiTheme="minorHAnsi" w:cstheme="minorHAnsi"/>
          <w:sz w:val="22"/>
          <w:szCs w:val="22"/>
        </w:rPr>
        <w:t>KRYTERIA OCENY PRACY).</w:t>
      </w:r>
    </w:p>
    <w:p w:rsidR="00D04F22" w:rsidRPr="00E4451E" w:rsidRDefault="00D04F22" w:rsidP="00D04F22">
      <w:pPr>
        <w:pStyle w:val="Default"/>
        <w:spacing w:before="120" w:after="120"/>
        <w:jc w:val="both"/>
        <w:rPr>
          <w:rFonts w:asciiTheme="minorHAnsi" w:hAnsiTheme="minorHAnsi" w:cstheme="minorHAnsi"/>
          <w:b/>
          <w:bCs/>
          <w:sz w:val="22"/>
          <w:szCs w:val="22"/>
        </w:rPr>
      </w:pPr>
      <w:r w:rsidRPr="00F50010">
        <w:rPr>
          <w:rFonts w:asciiTheme="minorHAnsi" w:hAnsiTheme="minorHAnsi" w:cstheme="minorHAnsi"/>
          <w:b/>
          <w:bCs/>
          <w:sz w:val="22"/>
          <w:szCs w:val="22"/>
        </w:rPr>
        <w:t>III. Egzamin magisterski</w:t>
      </w:r>
    </w:p>
    <w:p w:rsidR="00D04F22" w:rsidRPr="00F50010" w:rsidRDefault="00D04F22" w:rsidP="00D04F22">
      <w:pPr>
        <w:pStyle w:val="Default"/>
        <w:spacing w:after="60"/>
        <w:jc w:val="both"/>
        <w:rPr>
          <w:rFonts w:asciiTheme="minorHAnsi" w:hAnsiTheme="minorHAnsi" w:cstheme="minorHAnsi"/>
          <w:sz w:val="22"/>
          <w:szCs w:val="22"/>
        </w:rPr>
      </w:pPr>
      <w:r w:rsidRPr="00F50010">
        <w:rPr>
          <w:rFonts w:asciiTheme="minorHAnsi" w:hAnsiTheme="minorHAnsi" w:cstheme="minorHAnsi"/>
          <w:sz w:val="22"/>
          <w:szCs w:val="22"/>
        </w:rPr>
        <w:t>1. Egzamin magisterski przeprowadza komisja w składzie: przewodniczący, kierujący pracą, recenzent.</w:t>
      </w:r>
    </w:p>
    <w:p w:rsidR="00D04F22" w:rsidRPr="00F50010" w:rsidRDefault="00D04F22" w:rsidP="00D04F22">
      <w:pPr>
        <w:pStyle w:val="Default"/>
        <w:spacing w:after="60"/>
        <w:jc w:val="both"/>
        <w:rPr>
          <w:rFonts w:asciiTheme="minorHAnsi" w:hAnsiTheme="minorHAnsi" w:cstheme="minorHAnsi"/>
          <w:sz w:val="22"/>
          <w:szCs w:val="22"/>
        </w:rPr>
      </w:pPr>
      <w:r w:rsidRPr="00F50010">
        <w:rPr>
          <w:rFonts w:asciiTheme="minorHAnsi" w:hAnsiTheme="minorHAnsi" w:cstheme="minorHAnsi"/>
          <w:sz w:val="22"/>
          <w:szCs w:val="22"/>
        </w:rPr>
        <w:t>2. Uprawnieni do przewodniczenia komisji na egzaminie magisterskim są</w:t>
      </w:r>
      <w:r>
        <w:rPr>
          <w:rFonts w:asciiTheme="minorHAnsi" w:hAnsiTheme="minorHAnsi" w:cstheme="minorHAnsi"/>
          <w:sz w:val="22"/>
          <w:szCs w:val="22"/>
        </w:rPr>
        <w:t xml:space="preserve"> wszyscy pracownicy Instytutu w stopniu co najmniej doktora.</w:t>
      </w:r>
    </w:p>
    <w:p w:rsidR="00D04F22" w:rsidRPr="00F50010" w:rsidRDefault="00D04F22" w:rsidP="00D04F22">
      <w:pPr>
        <w:pStyle w:val="Default"/>
        <w:spacing w:after="60"/>
        <w:jc w:val="both"/>
        <w:rPr>
          <w:rFonts w:asciiTheme="minorHAnsi" w:hAnsiTheme="minorHAnsi" w:cstheme="minorHAnsi"/>
          <w:sz w:val="22"/>
          <w:szCs w:val="22"/>
        </w:rPr>
      </w:pPr>
      <w:r w:rsidRPr="00F50010">
        <w:rPr>
          <w:rFonts w:asciiTheme="minorHAnsi" w:hAnsiTheme="minorHAnsi" w:cstheme="minorHAnsi"/>
          <w:sz w:val="22"/>
          <w:szCs w:val="22"/>
        </w:rPr>
        <w:t xml:space="preserve">4. Recenzentem pracy magisterskiej może być nauczyciel akademicki w stopniu co najmniej doktora. </w:t>
      </w:r>
    </w:p>
    <w:p w:rsidR="00D04F22" w:rsidRPr="00E4451E" w:rsidRDefault="00D04F22" w:rsidP="00D04F22">
      <w:pPr>
        <w:pStyle w:val="Default"/>
        <w:spacing w:before="120" w:after="120"/>
        <w:jc w:val="both"/>
        <w:rPr>
          <w:rFonts w:asciiTheme="minorHAnsi" w:hAnsiTheme="minorHAnsi" w:cstheme="minorHAnsi"/>
          <w:b/>
          <w:bCs/>
          <w:sz w:val="22"/>
          <w:szCs w:val="22"/>
        </w:rPr>
      </w:pPr>
      <w:r w:rsidRPr="00F50010">
        <w:rPr>
          <w:rFonts w:asciiTheme="minorHAnsi" w:hAnsiTheme="minorHAnsi" w:cstheme="minorHAnsi"/>
          <w:b/>
          <w:bCs/>
          <w:sz w:val="22"/>
          <w:szCs w:val="22"/>
        </w:rPr>
        <w:t>IV. Ocena wpisywana do dyplomu</w:t>
      </w:r>
    </w:p>
    <w:p w:rsidR="00D04F22" w:rsidRPr="00F50010" w:rsidRDefault="00D04F22" w:rsidP="00D04F22">
      <w:pPr>
        <w:pStyle w:val="Default"/>
        <w:spacing w:after="120"/>
        <w:rPr>
          <w:rFonts w:asciiTheme="minorHAnsi" w:hAnsiTheme="minorHAnsi" w:cstheme="minorHAnsi"/>
          <w:sz w:val="22"/>
          <w:szCs w:val="22"/>
        </w:rPr>
      </w:pPr>
      <w:r w:rsidRPr="00F50010">
        <w:rPr>
          <w:rFonts w:asciiTheme="minorHAnsi" w:hAnsiTheme="minorHAnsi" w:cstheme="minorHAnsi"/>
          <w:sz w:val="22"/>
          <w:szCs w:val="22"/>
        </w:rPr>
        <w:t>1. Na ocenę wpisywaną do dyplomu składają się:</w:t>
      </w:r>
    </w:p>
    <w:p w:rsidR="00D04F22" w:rsidRPr="00F50010" w:rsidRDefault="00D04F22" w:rsidP="00D04F22">
      <w:pPr>
        <w:pStyle w:val="Default"/>
        <w:numPr>
          <w:ilvl w:val="0"/>
          <w:numId w:val="3"/>
        </w:numPr>
        <w:spacing w:after="60"/>
        <w:ind w:left="714" w:hanging="357"/>
        <w:rPr>
          <w:rFonts w:asciiTheme="minorHAnsi" w:hAnsiTheme="minorHAnsi" w:cstheme="minorHAnsi"/>
          <w:sz w:val="22"/>
          <w:szCs w:val="22"/>
        </w:rPr>
      </w:pPr>
      <w:r w:rsidRPr="00F50010">
        <w:rPr>
          <w:rFonts w:asciiTheme="minorHAnsi" w:hAnsiTheme="minorHAnsi" w:cstheme="minorHAnsi"/>
          <w:sz w:val="22"/>
          <w:szCs w:val="22"/>
        </w:rPr>
        <w:t>średnia ocen ze studiów, która stanowi 0,5 oceny wpisywanej do dyplomu,</w:t>
      </w:r>
    </w:p>
    <w:p w:rsidR="00D04F22" w:rsidRPr="00F50010" w:rsidRDefault="00D04F22" w:rsidP="00D04F22">
      <w:pPr>
        <w:pStyle w:val="Default"/>
        <w:numPr>
          <w:ilvl w:val="0"/>
          <w:numId w:val="3"/>
        </w:numPr>
        <w:spacing w:after="60"/>
        <w:ind w:left="714" w:hanging="357"/>
        <w:rPr>
          <w:rFonts w:asciiTheme="minorHAnsi" w:hAnsiTheme="minorHAnsi" w:cstheme="minorHAnsi"/>
          <w:sz w:val="22"/>
          <w:szCs w:val="22"/>
        </w:rPr>
      </w:pPr>
      <w:r w:rsidRPr="00F50010">
        <w:rPr>
          <w:rFonts w:asciiTheme="minorHAnsi" w:hAnsiTheme="minorHAnsi" w:cstheme="minorHAnsi"/>
          <w:sz w:val="22"/>
          <w:szCs w:val="22"/>
        </w:rPr>
        <w:t>ocena pracy dyplomowej, która stanowi 0,4 oceny wpisywanej do dyplomu,</w:t>
      </w:r>
    </w:p>
    <w:p w:rsidR="00D04F22" w:rsidRPr="00F50010" w:rsidRDefault="00D04F22" w:rsidP="00D04F22">
      <w:pPr>
        <w:pStyle w:val="Default"/>
        <w:numPr>
          <w:ilvl w:val="0"/>
          <w:numId w:val="3"/>
        </w:numPr>
        <w:spacing w:after="60"/>
        <w:ind w:left="714" w:hanging="357"/>
        <w:rPr>
          <w:rFonts w:asciiTheme="minorHAnsi" w:hAnsiTheme="minorHAnsi" w:cstheme="minorHAnsi"/>
          <w:sz w:val="22"/>
          <w:szCs w:val="22"/>
        </w:rPr>
      </w:pPr>
      <w:r w:rsidRPr="00F50010">
        <w:rPr>
          <w:rFonts w:asciiTheme="minorHAnsi" w:hAnsiTheme="minorHAnsi" w:cstheme="minorHAnsi"/>
          <w:sz w:val="22"/>
          <w:szCs w:val="22"/>
        </w:rPr>
        <w:t>ocena egzaminu dyplomowego, która stanowi 0,1 oceny wpisywanej do dyplomu.</w:t>
      </w:r>
    </w:p>
    <w:p w:rsidR="00D04F22" w:rsidRPr="00F50010" w:rsidRDefault="00D04F22" w:rsidP="00D04F22">
      <w:pPr>
        <w:pStyle w:val="Default"/>
        <w:spacing w:before="120" w:after="120"/>
        <w:rPr>
          <w:rFonts w:asciiTheme="minorHAnsi" w:hAnsiTheme="minorHAnsi" w:cstheme="minorHAnsi"/>
          <w:sz w:val="22"/>
          <w:szCs w:val="22"/>
        </w:rPr>
      </w:pPr>
      <w:r w:rsidRPr="00F50010">
        <w:rPr>
          <w:rFonts w:asciiTheme="minorHAnsi" w:hAnsiTheme="minorHAnsi" w:cstheme="minorHAnsi"/>
          <w:sz w:val="22"/>
          <w:szCs w:val="22"/>
        </w:rPr>
        <w:t>2. Ocena do dyplomu wpisywana jest zgodnie z zasadą:</w:t>
      </w:r>
    </w:p>
    <w:p w:rsidR="00D04F22" w:rsidRPr="00F50010" w:rsidRDefault="00D04F22" w:rsidP="00D04F22">
      <w:pPr>
        <w:pStyle w:val="Default"/>
        <w:spacing w:after="60"/>
        <w:rPr>
          <w:rFonts w:asciiTheme="minorHAnsi" w:hAnsiTheme="minorHAnsi" w:cstheme="minorHAnsi"/>
          <w:sz w:val="22"/>
          <w:szCs w:val="22"/>
        </w:rPr>
      </w:pPr>
      <w:r>
        <w:rPr>
          <w:rFonts w:asciiTheme="minorHAnsi" w:hAnsiTheme="minorHAnsi" w:cstheme="minorHAnsi"/>
          <w:sz w:val="22"/>
          <w:szCs w:val="22"/>
        </w:rPr>
        <w:t xml:space="preserve">a) </w:t>
      </w:r>
      <w:r w:rsidRPr="00F50010">
        <w:rPr>
          <w:rFonts w:asciiTheme="minorHAnsi" w:hAnsiTheme="minorHAnsi" w:cstheme="minorHAnsi"/>
          <w:sz w:val="22"/>
          <w:szCs w:val="22"/>
        </w:rPr>
        <w:t>do 3,40 -dostateczny</w:t>
      </w:r>
    </w:p>
    <w:p w:rsidR="00D04F22" w:rsidRPr="00F50010" w:rsidRDefault="00D04F22" w:rsidP="00D04F22">
      <w:pPr>
        <w:pStyle w:val="Default"/>
        <w:spacing w:after="40"/>
        <w:rPr>
          <w:rFonts w:asciiTheme="minorHAnsi" w:hAnsiTheme="minorHAnsi" w:cstheme="minorHAnsi"/>
          <w:sz w:val="22"/>
          <w:szCs w:val="22"/>
        </w:rPr>
      </w:pPr>
      <w:r>
        <w:rPr>
          <w:rFonts w:asciiTheme="minorHAnsi" w:hAnsiTheme="minorHAnsi" w:cstheme="minorHAnsi"/>
          <w:sz w:val="22"/>
          <w:szCs w:val="22"/>
        </w:rPr>
        <w:t>b</w:t>
      </w:r>
      <w:r w:rsidRPr="00F50010">
        <w:rPr>
          <w:rFonts w:asciiTheme="minorHAnsi" w:hAnsiTheme="minorHAnsi" w:cstheme="minorHAnsi"/>
          <w:sz w:val="22"/>
          <w:szCs w:val="22"/>
        </w:rPr>
        <w:t>) powyżej 3,40 do 3,80 -</w:t>
      </w:r>
      <w:r>
        <w:rPr>
          <w:rFonts w:asciiTheme="minorHAnsi" w:hAnsiTheme="minorHAnsi" w:cstheme="minorHAnsi"/>
          <w:sz w:val="22"/>
          <w:szCs w:val="22"/>
        </w:rPr>
        <w:t xml:space="preserve"> </w:t>
      </w:r>
      <w:r w:rsidRPr="00F50010">
        <w:rPr>
          <w:rFonts w:asciiTheme="minorHAnsi" w:hAnsiTheme="minorHAnsi" w:cstheme="minorHAnsi"/>
          <w:sz w:val="22"/>
          <w:szCs w:val="22"/>
        </w:rPr>
        <w:t>dostateczny plus</w:t>
      </w:r>
    </w:p>
    <w:p w:rsidR="00D04F22" w:rsidRPr="00F50010" w:rsidRDefault="00D04F22" w:rsidP="00D04F22">
      <w:pPr>
        <w:pStyle w:val="Default"/>
        <w:spacing w:after="40"/>
        <w:rPr>
          <w:rFonts w:asciiTheme="minorHAnsi" w:hAnsiTheme="minorHAnsi" w:cstheme="minorHAnsi"/>
          <w:sz w:val="22"/>
          <w:szCs w:val="22"/>
        </w:rPr>
      </w:pPr>
      <w:r>
        <w:rPr>
          <w:rFonts w:asciiTheme="minorHAnsi" w:hAnsiTheme="minorHAnsi" w:cstheme="minorHAnsi"/>
          <w:sz w:val="22"/>
          <w:szCs w:val="22"/>
        </w:rPr>
        <w:t>c</w:t>
      </w:r>
      <w:r w:rsidRPr="00F50010">
        <w:rPr>
          <w:rFonts w:asciiTheme="minorHAnsi" w:hAnsiTheme="minorHAnsi" w:cstheme="minorHAnsi"/>
          <w:sz w:val="22"/>
          <w:szCs w:val="22"/>
        </w:rPr>
        <w:t>) powyżej 3,80 do 4,20 -</w:t>
      </w:r>
      <w:r>
        <w:rPr>
          <w:rFonts w:asciiTheme="minorHAnsi" w:hAnsiTheme="minorHAnsi" w:cstheme="minorHAnsi"/>
          <w:sz w:val="22"/>
          <w:szCs w:val="22"/>
        </w:rPr>
        <w:t xml:space="preserve"> </w:t>
      </w:r>
      <w:r w:rsidRPr="00F50010">
        <w:rPr>
          <w:rFonts w:asciiTheme="minorHAnsi" w:hAnsiTheme="minorHAnsi" w:cstheme="minorHAnsi"/>
          <w:sz w:val="22"/>
          <w:szCs w:val="22"/>
        </w:rPr>
        <w:t>dobry</w:t>
      </w:r>
    </w:p>
    <w:p w:rsidR="00D04F22" w:rsidRPr="00F50010" w:rsidRDefault="00D04F22" w:rsidP="00D04F22">
      <w:pPr>
        <w:pStyle w:val="Default"/>
        <w:spacing w:after="40"/>
        <w:rPr>
          <w:rFonts w:asciiTheme="minorHAnsi" w:hAnsiTheme="minorHAnsi" w:cstheme="minorHAnsi"/>
          <w:sz w:val="22"/>
          <w:szCs w:val="22"/>
        </w:rPr>
      </w:pPr>
      <w:r>
        <w:rPr>
          <w:rFonts w:asciiTheme="minorHAnsi" w:hAnsiTheme="minorHAnsi" w:cstheme="minorHAnsi"/>
          <w:sz w:val="22"/>
          <w:szCs w:val="22"/>
        </w:rPr>
        <w:t>d</w:t>
      </w:r>
      <w:r w:rsidRPr="00F50010">
        <w:rPr>
          <w:rFonts w:asciiTheme="minorHAnsi" w:hAnsiTheme="minorHAnsi" w:cstheme="minorHAnsi"/>
          <w:sz w:val="22"/>
          <w:szCs w:val="22"/>
        </w:rPr>
        <w:t>) powyżej 4,20 do 4,60 -</w:t>
      </w:r>
      <w:r>
        <w:rPr>
          <w:rFonts w:asciiTheme="minorHAnsi" w:hAnsiTheme="minorHAnsi" w:cstheme="minorHAnsi"/>
          <w:sz w:val="22"/>
          <w:szCs w:val="22"/>
        </w:rPr>
        <w:t xml:space="preserve"> </w:t>
      </w:r>
      <w:r w:rsidRPr="00F50010">
        <w:rPr>
          <w:rFonts w:asciiTheme="minorHAnsi" w:hAnsiTheme="minorHAnsi" w:cstheme="minorHAnsi"/>
          <w:sz w:val="22"/>
          <w:szCs w:val="22"/>
        </w:rPr>
        <w:t>dobry plus</w:t>
      </w:r>
    </w:p>
    <w:p w:rsidR="00D04F22" w:rsidRPr="00F50010" w:rsidRDefault="00D04F22" w:rsidP="00D04F22">
      <w:pPr>
        <w:pStyle w:val="Default"/>
        <w:spacing w:after="40"/>
        <w:rPr>
          <w:rFonts w:asciiTheme="minorHAnsi" w:hAnsiTheme="minorHAnsi" w:cstheme="minorHAnsi"/>
          <w:sz w:val="22"/>
          <w:szCs w:val="22"/>
        </w:rPr>
      </w:pPr>
      <w:r>
        <w:rPr>
          <w:rFonts w:asciiTheme="minorHAnsi" w:hAnsiTheme="minorHAnsi" w:cstheme="minorHAnsi"/>
          <w:sz w:val="22"/>
          <w:szCs w:val="22"/>
        </w:rPr>
        <w:t>e</w:t>
      </w:r>
      <w:r w:rsidRPr="00F50010">
        <w:rPr>
          <w:rFonts w:asciiTheme="minorHAnsi" w:hAnsiTheme="minorHAnsi" w:cstheme="minorHAnsi"/>
          <w:sz w:val="22"/>
          <w:szCs w:val="22"/>
        </w:rPr>
        <w:t>) powyżej 4,60 do 4,90 -</w:t>
      </w:r>
      <w:r>
        <w:rPr>
          <w:rFonts w:asciiTheme="minorHAnsi" w:hAnsiTheme="minorHAnsi" w:cstheme="minorHAnsi"/>
          <w:sz w:val="22"/>
          <w:szCs w:val="22"/>
        </w:rPr>
        <w:t xml:space="preserve"> </w:t>
      </w:r>
      <w:r w:rsidRPr="00F50010">
        <w:rPr>
          <w:rFonts w:asciiTheme="minorHAnsi" w:hAnsiTheme="minorHAnsi" w:cstheme="minorHAnsi"/>
          <w:sz w:val="22"/>
          <w:szCs w:val="22"/>
        </w:rPr>
        <w:t>bardzo dobry</w:t>
      </w:r>
    </w:p>
    <w:p w:rsidR="00D04F22" w:rsidRPr="00F50010" w:rsidRDefault="00D04F22" w:rsidP="00D04F22">
      <w:pPr>
        <w:pStyle w:val="Default"/>
        <w:spacing w:after="40"/>
        <w:rPr>
          <w:rFonts w:asciiTheme="minorHAnsi" w:hAnsiTheme="minorHAnsi" w:cstheme="minorHAnsi"/>
          <w:sz w:val="22"/>
          <w:szCs w:val="22"/>
        </w:rPr>
      </w:pPr>
      <w:r>
        <w:rPr>
          <w:rFonts w:asciiTheme="minorHAnsi" w:hAnsiTheme="minorHAnsi" w:cstheme="minorHAnsi"/>
          <w:sz w:val="22"/>
          <w:szCs w:val="22"/>
        </w:rPr>
        <w:t>f</w:t>
      </w:r>
      <w:r w:rsidRPr="00F50010">
        <w:rPr>
          <w:rFonts w:asciiTheme="minorHAnsi" w:hAnsiTheme="minorHAnsi" w:cstheme="minorHAnsi"/>
          <w:sz w:val="22"/>
          <w:szCs w:val="22"/>
        </w:rPr>
        <w:t>) powyżej 4,90 -</w:t>
      </w:r>
      <w:r>
        <w:rPr>
          <w:rFonts w:asciiTheme="minorHAnsi" w:hAnsiTheme="minorHAnsi" w:cstheme="minorHAnsi"/>
          <w:sz w:val="22"/>
          <w:szCs w:val="22"/>
        </w:rPr>
        <w:t xml:space="preserve"> </w:t>
      </w:r>
      <w:r w:rsidRPr="00F50010">
        <w:rPr>
          <w:rFonts w:asciiTheme="minorHAnsi" w:hAnsiTheme="minorHAnsi" w:cstheme="minorHAnsi"/>
          <w:sz w:val="22"/>
          <w:szCs w:val="22"/>
        </w:rPr>
        <w:t>celujący.</w:t>
      </w:r>
    </w:p>
    <w:p w:rsidR="00D04F22" w:rsidRPr="00F50010" w:rsidRDefault="00D04F22" w:rsidP="00D04F22">
      <w:pPr>
        <w:pStyle w:val="Default"/>
        <w:spacing w:before="120" w:after="120"/>
        <w:rPr>
          <w:rFonts w:asciiTheme="minorHAnsi" w:hAnsiTheme="minorHAnsi" w:cstheme="minorHAnsi"/>
          <w:sz w:val="22"/>
          <w:szCs w:val="22"/>
        </w:rPr>
      </w:pPr>
      <w:r w:rsidRPr="00F50010">
        <w:rPr>
          <w:rFonts w:asciiTheme="minorHAnsi" w:hAnsiTheme="minorHAnsi" w:cstheme="minorHAnsi"/>
          <w:sz w:val="22"/>
          <w:szCs w:val="22"/>
        </w:rPr>
        <w:t>3. Aby uzyskać dyplom z wyróżnieniem, absolwenci powinni spełnić następujące warunki:</w:t>
      </w:r>
    </w:p>
    <w:p w:rsidR="00D04F22" w:rsidRPr="00F50010" w:rsidRDefault="00D04F22" w:rsidP="00D04F22">
      <w:pPr>
        <w:pStyle w:val="Default"/>
        <w:numPr>
          <w:ilvl w:val="0"/>
          <w:numId w:val="6"/>
        </w:numPr>
        <w:spacing w:after="40"/>
        <w:rPr>
          <w:rFonts w:asciiTheme="minorHAnsi" w:hAnsiTheme="minorHAnsi" w:cstheme="minorHAnsi"/>
          <w:sz w:val="22"/>
          <w:szCs w:val="22"/>
        </w:rPr>
      </w:pPr>
      <w:r w:rsidRPr="00F50010">
        <w:rPr>
          <w:rFonts w:asciiTheme="minorHAnsi" w:hAnsiTheme="minorHAnsi" w:cstheme="minorHAnsi"/>
          <w:sz w:val="22"/>
          <w:szCs w:val="22"/>
        </w:rPr>
        <w:t>uzyskać średnią ocen ze studiów wyższą niż 4,6,</w:t>
      </w:r>
    </w:p>
    <w:p w:rsidR="00D04F22" w:rsidRPr="00F50010" w:rsidRDefault="00D04F22" w:rsidP="00D04F22">
      <w:pPr>
        <w:pStyle w:val="Default"/>
        <w:numPr>
          <w:ilvl w:val="0"/>
          <w:numId w:val="6"/>
        </w:numPr>
        <w:spacing w:after="40"/>
        <w:rPr>
          <w:rFonts w:asciiTheme="minorHAnsi" w:hAnsiTheme="minorHAnsi" w:cstheme="minorHAnsi"/>
          <w:sz w:val="22"/>
          <w:szCs w:val="22"/>
        </w:rPr>
      </w:pPr>
      <w:r w:rsidRPr="00F50010">
        <w:rPr>
          <w:rFonts w:asciiTheme="minorHAnsi" w:hAnsiTheme="minorHAnsi" w:cstheme="minorHAnsi"/>
          <w:sz w:val="22"/>
          <w:szCs w:val="22"/>
        </w:rPr>
        <w:t>uzyskać z pracy dyplomowej i egzaminu dyplomowego oceny co najmniej bardzo dobre,</w:t>
      </w:r>
    </w:p>
    <w:p w:rsidR="00D04F22" w:rsidRDefault="00D04F22" w:rsidP="00D04F22">
      <w:pPr>
        <w:pStyle w:val="Akapitzlist"/>
        <w:numPr>
          <w:ilvl w:val="0"/>
          <w:numId w:val="6"/>
        </w:numPr>
        <w:spacing w:after="40" w:line="240" w:lineRule="auto"/>
        <w:rPr>
          <w:rFonts w:cstheme="minorHAnsi"/>
        </w:rPr>
      </w:pPr>
      <w:r w:rsidRPr="00810008">
        <w:rPr>
          <w:rFonts w:cstheme="minorHAnsi"/>
        </w:rPr>
        <w:t>ukończyć studia w terminie przewidzianym planem studiów.</w:t>
      </w:r>
    </w:p>
    <w:p w:rsidR="00D04F22" w:rsidRPr="00B468CB" w:rsidRDefault="00D04F22" w:rsidP="00D04F22">
      <w:pPr>
        <w:pStyle w:val="Standard"/>
        <w:jc w:val="center"/>
        <w:rPr>
          <w:b/>
          <w:bCs/>
          <w:sz w:val="16"/>
          <w:szCs w:val="16"/>
          <w:lang w:val="en-US"/>
        </w:rPr>
      </w:pPr>
      <w:proofErr w:type="spellStart"/>
      <w:r w:rsidRPr="00B468CB">
        <w:rPr>
          <w:b/>
          <w:bCs/>
          <w:sz w:val="16"/>
          <w:szCs w:val="16"/>
          <w:lang w:val="en-US"/>
        </w:rPr>
        <w:lastRenderedPageBreak/>
        <w:t>Załącznik</w:t>
      </w:r>
      <w:proofErr w:type="spellEnd"/>
      <w:r w:rsidRPr="00B468CB">
        <w:rPr>
          <w:b/>
          <w:bCs/>
          <w:sz w:val="16"/>
          <w:szCs w:val="16"/>
          <w:lang w:val="en-US"/>
        </w:rPr>
        <w:t xml:space="preserve"> 2</w:t>
      </w:r>
    </w:p>
    <w:p w:rsidR="00D04F22" w:rsidRPr="00B468CB" w:rsidRDefault="00D04F22" w:rsidP="00D04F22">
      <w:pPr>
        <w:pStyle w:val="Standard"/>
        <w:jc w:val="center"/>
        <w:rPr>
          <w:sz w:val="16"/>
          <w:szCs w:val="16"/>
          <w:lang w:val="en-US"/>
        </w:rPr>
      </w:pPr>
      <w:proofErr w:type="spellStart"/>
      <w:r w:rsidRPr="00B468CB">
        <w:rPr>
          <w:sz w:val="16"/>
          <w:szCs w:val="16"/>
          <w:lang w:val="en-US"/>
        </w:rPr>
        <w:t>Strona</w:t>
      </w:r>
      <w:proofErr w:type="spellEnd"/>
      <w:r w:rsidRPr="00B468CB">
        <w:rPr>
          <w:sz w:val="16"/>
          <w:szCs w:val="16"/>
          <w:lang w:val="en-US"/>
        </w:rPr>
        <w:t xml:space="preserve"> </w:t>
      </w:r>
      <w:proofErr w:type="spellStart"/>
      <w:r w:rsidRPr="00B468CB">
        <w:rPr>
          <w:sz w:val="16"/>
          <w:szCs w:val="16"/>
          <w:lang w:val="en-US"/>
        </w:rPr>
        <w:t>tytułowa</w:t>
      </w:r>
      <w:proofErr w:type="spellEnd"/>
    </w:p>
    <w:p w:rsidR="00D04F22" w:rsidRPr="00B468CB" w:rsidRDefault="00D04F22" w:rsidP="00D04F22">
      <w:pPr>
        <w:pStyle w:val="Standard"/>
        <w:jc w:val="both"/>
        <w:rPr>
          <w:sz w:val="16"/>
          <w:szCs w:val="16"/>
          <w:lang w:val="en-US"/>
        </w:rPr>
      </w:pPr>
    </w:p>
    <w:p w:rsidR="00D04F22" w:rsidRPr="00B468CB" w:rsidRDefault="00D04F22" w:rsidP="00D04F22">
      <w:pPr>
        <w:pStyle w:val="Standard"/>
        <w:jc w:val="both"/>
        <w:rPr>
          <w:lang w:val="en-US"/>
        </w:rPr>
      </w:pPr>
    </w:p>
    <w:p w:rsidR="00D04F22" w:rsidRPr="00B468CB" w:rsidRDefault="00D04F22" w:rsidP="00D04F22">
      <w:pPr>
        <w:pStyle w:val="Standard"/>
        <w:spacing w:line="360" w:lineRule="auto"/>
        <w:jc w:val="center"/>
        <w:rPr>
          <w:lang w:val="en-US"/>
        </w:rPr>
      </w:pPr>
      <w:r w:rsidRPr="00B468CB">
        <w:rPr>
          <w:lang w:val="en-US"/>
        </w:rPr>
        <w:t>University of Warsaw</w:t>
      </w:r>
    </w:p>
    <w:p w:rsidR="00D04F22" w:rsidRPr="00B468CB" w:rsidRDefault="00D04F22" w:rsidP="00D04F22">
      <w:pPr>
        <w:pStyle w:val="Standard"/>
        <w:spacing w:line="360" w:lineRule="auto"/>
        <w:jc w:val="center"/>
        <w:rPr>
          <w:lang w:val="en-US"/>
        </w:rPr>
      </w:pPr>
      <w:r w:rsidRPr="00B468CB">
        <w:rPr>
          <w:lang w:val="en-US"/>
        </w:rPr>
        <w:t>Faculty of Applied Linguistics</w:t>
      </w:r>
    </w:p>
    <w:p w:rsidR="00D04F22" w:rsidRPr="00B468CB" w:rsidRDefault="00D04F22" w:rsidP="00D04F22">
      <w:pPr>
        <w:pStyle w:val="Standard"/>
        <w:spacing w:line="360" w:lineRule="auto"/>
        <w:jc w:val="center"/>
        <w:rPr>
          <w:lang w:val="en-US"/>
        </w:rPr>
      </w:pPr>
    </w:p>
    <w:p w:rsidR="00D04F22" w:rsidRPr="00B468CB" w:rsidRDefault="00D04F22" w:rsidP="00D04F22">
      <w:pPr>
        <w:pStyle w:val="Standard"/>
        <w:spacing w:line="360" w:lineRule="auto"/>
        <w:rPr>
          <w:lang w:val="en-US"/>
        </w:rPr>
      </w:pPr>
    </w:p>
    <w:p w:rsidR="00D04F22" w:rsidRPr="00B468CB" w:rsidRDefault="00D04F22" w:rsidP="00D04F22">
      <w:pPr>
        <w:pStyle w:val="Standard"/>
        <w:spacing w:line="360" w:lineRule="auto"/>
        <w:jc w:val="center"/>
        <w:rPr>
          <w:lang w:val="en-US"/>
        </w:rPr>
      </w:pPr>
    </w:p>
    <w:p w:rsidR="00D04F22" w:rsidRPr="00B468CB" w:rsidRDefault="00D04F22" w:rsidP="00D04F22">
      <w:pPr>
        <w:pStyle w:val="Standard"/>
        <w:spacing w:line="360" w:lineRule="auto"/>
        <w:jc w:val="center"/>
        <w:rPr>
          <w:b/>
          <w:bCs/>
          <w:sz w:val="32"/>
          <w:szCs w:val="32"/>
          <w:lang w:val="en-US"/>
        </w:rPr>
      </w:pPr>
      <w:r w:rsidRPr="00B468CB">
        <w:rPr>
          <w:b/>
          <w:bCs/>
          <w:sz w:val="32"/>
          <w:szCs w:val="32"/>
          <w:lang w:val="en-US"/>
        </w:rPr>
        <w:t>First name Surname</w:t>
      </w:r>
    </w:p>
    <w:p w:rsidR="00D04F22" w:rsidRPr="00B468CB" w:rsidRDefault="00D04F22" w:rsidP="00D04F22">
      <w:pPr>
        <w:pStyle w:val="Standard"/>
        <w:spacing w:line="360" w:lineRule="auto"/>
        <w:jc w:val="center"/>
        <w:rPr>
          <w:lang w:val="en-US"/>
        </w:rPr>
      </w:pPr>
      <w:r w:rsidRPr="00B468CB">
        <w:rPr>
          <w:lang w:val="en-US"/>
        </w:rPr>
        <w:t>Album number: XXX</w:t>
      </w:r>
    </w:p>
    <w:p w:rsidR="00D04F22" w:rsidRPr="00B468CB" w:rsidRDefault="00D04F22" w:rsidP="00D04F22">
      <w:pPr>
        <w:pStyle w:val="Standard"/>
        <w:spacing w:line="360" w:lineRule="auto"/>
        <w:jc w:val="center"/>
        <w:rPr>
          <w:lang w:val="en-US"/>
        </w:rPr>
      </w:pPr>
    </w:p>
    <w:p w:rsidR="00D04F22" w:rsidRPr="00B468CB" w:rsidRDefault="00D04F22" w:rsidP="00D04F22">
      <w:pPr>
        <w:pStyle w:val="Standard"/>
        <w:spacing w:line="360" w:lineRule="auto"/>
        <w:jc w:val="center"/>
        <w:rPr>
          <w:lang w:val="en-US"/>
        </w:rPr>
      </w:pPr>
    </w:p>
    <w:p w:rsidR="00D04F22" w:rsidRPr="00B468CB" w:rsidRDefault="00D04F22" w:rsidP="00D04F22">
      <w:pPr>
        <w:pStyle w:val="Standard"/>
        <w:spacing w:line="360" w:lineRule="auto"/>
        <w:jc w:val="center"/>
        <w:rPr>
          <w:b/>
          <w:bCs/>
          <w:lang w:val="en-US"/>
        </w:rPr>
      </w:pPr>
    </w:p>
    <w:p w:rsidR="00D04F22" w:rsidRPr="00B468CB" w:rsidRDefault="00D04F22" w:rsidP="00D04F22">
      <w:pPr>
        <w:pStyle w:val="Standard"/>
        <w:spacing w:line="360" w:lineRule="auto"/>
        <w:jc w:val="center"/>
        <w:rPr>
          <w:b/>
          <w:bCs/>
          <w:sz w:val="32"/>
          <w:szCs w:val="32"/>
          <w:lang w:val="en-US"/>
        </w:rPr>
      </w:pPr>
      <w:r w:rsidRPr="00B468CB">
        <w:rPr>
          <w:b/>
          <w:bCs/>
          <w:sz w:val="32"/>
          <w:szCs w:val="32"/>
          <w:lang w:val="en-US"/>
        </w:rPr>
        <w:t>Title</w:t>
      </w:r>
    </w:p>
    <w:p w:rsidR="00D04F22" w:rsidRPr="00B468CB" w:rsidRDefault="00D04F22" w:rsidP="00D04F22">
      <w:pPr>
        <w:pStyle w:val="Standard"/>
        <w:spacing w:line="360" w:lineRule="auto"/>
        <w:rPr>
          <w:b/>
          <w:bCs/>
          <w:sz w:val="32"/>
          <w:szCs w:val="32"/>
          <w:lang w:val="en-US"/>
        </w:rPr>
      </w:pPr>
    </w:p>
    <w:p w:rsidR="00D04F22" w:rsidRPr="00B468CB" w:rsidRDefault="00D04F22" w:rsidP="00D04F22">
      <w:pPr>
        <w:pStyle w:val="Standard"/>
        <w:spacing w:line="360" w:lineRule="auto"/>
        <w:jc w:val="center"/>
        <w:rPr>
          <w:lang w:val="en-US"/>
        </w:rPr>
      </w:pPr>
      <w:r w:rsidRPr="00B468CB">
        <w:rPr>
          <w:lang w:val="en-US"/>
        </w:rPr>
        <w:t>M.A. Thesis</w:t>
      </w:r>
    </w:p>
    <w:p w:rsidR="00D04F22" w:rsidRPr="00B468CB" w:rsidRDefault="00D04F22" w:rsidP="00D04F22">
      <w:pPr>
        <w:pStyle w:val="Standard"/>
        <w:spacing w:line="360" w:lineRule="auto"/>
        <w:jc w:val="center"/>
        <w:rPr>
          <w:lang w:val="en-US"/>
        </w:rPr>
      </w:pPr>
      <w:r w:rsidRPr="00B468CB">
        <w:rPr>
          <w:lang w:val="en-US"/>
        </w:rPr>
        <w:t>Field of study: Applied Linguistics</w:t>
      </w:r>
    </w:p>
    <w:p w:rsidR="00D04F22" w:rsidRPr="00B468CB" w:rsidRDefault="00D04F22" w:rsidP="00D04F22">
      <w:pPr>
        <w:pStyle w:val="Standard"/>
        <w:spacing w:line="360" w:lineRule="auto"/>
        <w:jc w:val="center"/>
        <w:rPr>
          <w:lang w:val="en-US"/>
        </w:rPr>
      </w:pPr>
    </w:p>
    <w:p w:rsidR="00D04F22" w:rsidRPr="00B468CB" w:rsidRDefault="00D04F22" w:rsidP="00D04F22">
      <w:pPr>
        <w:pStyle w:val="Standard"/>
        <w:spacing w:line="360" w:lineRule="auto"/>
        <w:jc w:val="center"/>
        <w:rPr>
          <w:lang w:val="en-US"/>
        </w:rPr>
      </w:pPr>
    </w:p>
    <w:p w:rsidR="00D04F22" w:rsidRPr="00B468CB" w:rsidRDefault="00D04F22" w:rsidP="00D04F22">
      <w:pPr>
        <w:pStyle w:val="Standard"/>
        <w:spacing w:line="360" w:lineRule="auto"/>
        <w:jc w:val="center"/>
        <w:rPr>
          <w:lang w:val="en-US"/>
        </w:rPr>
      </w:pPr>
    </w:p>
    <w:p w:rsidR="00D04F22" w:rsidRPr="00B468CB" w:rsidRDefault="00D04F22" w:rsidP="00D04F22">
      <w:pPr>
        <w:pStyle w:val="Standard"/>
        <w:spacing w:line="360" w:lineRule="auto"/>
        <w:jc w:val="center"/>
        <w:rPr>
          <w:lang w:val="en-US"/>
        </w:rPr>
      </w:pPr>
    </w:p>
    <w:p w:rsidR="00D04F22" w:rsidRPr="00EE1EFD" w:rsidRDefault="00D04F22" w:rsidP="00D04F22">
      <w:pPr>
        <w:pStyle w:val="Standard"/>
        <w:spacing w:line="360" w:lineRule="auto"/>
        <w:rPr>
          <w:rFonts w:asciiTheme="minorHAnsi" w:hAnsiTheme="minorHAnsi"/>
          <w:lang w:val="en-US"/>
        </w:rPr>
      </w:pPr>
    </w:p>
    <w:p w:rsidR="00D04F22" w:rsidRPr="00B468CB" w:rsidRDefault="00D04F22" w:rsidP="00D04F22">
      <w:pPr>
        <w:pStyle w:val="Standard"/>
        <w:spacing w:line="360" w:lineRule="auto"/>
        <w:ind w:firstLine="5760"/>
        <w:jc w:val="right"/>
        <w:rPr>
          <w:lang w:val="en-US"/>
        </w:rPr>
      </w:pPr>
      <w:r w:rsidRPr="00B468CB">
        <w:rPr>
          <w:lang w:val="en-US"/>
        </w:rPr>
        <w:t>Supervisor:</w:t>
      </w:r>
    </w:p>
    <w:p w:rsidR="00D04F22" w:rsidRPr="00B468CB" w:rsidRDefault="00D04F22" w:rsidP="00D04F22">
      <w:pPr>
        <w:pStyle w:val="Standard"/>
        <w:spacing w:line="360" w:lineRule="auto"/>
        <w:ind w:firstLine="5760"/>
        <w:jc w:val="right"/>
        <w:rPr>
          <w:lang w:val="en-US"/>
        </w:rPr>
      </w:pPr>
      <w:r w:rsidRPr="00B468CB">
        <w:rPr>
          <w:lang w:val="en-US"/>
        </w:rPr>
        <w:t>First name Surname (with Titles)</w:t>
      </w:r>
    </w:p>
    <w:p w:rsidR="00D04F22" w:rsidRPr="00B468CB" w:rsidRDefault="00D04F22" w:rsidP="00D04F22">
      <w:pPr>
        <w:pStyle w:val="Standard"/>
        <w:spacing w:line="360" w:lineRule="auto"/>
        <w:ind w:firstLine="5760"/>
        <w:jc w:val="right"/>
        <w:rPr>
          <w:lang w:val="en-US"/>
        </w:rPr>
      </w:pPr>
      <w:r w:rsidRPr="00B468CB">
        <w:rPr>
          <w:lang w:val="en-US"/>
        </w:rPr>
        <w:t>Institute of Applied Linguistics</w:t>
      </w:r>
    </w:p>
    <w:p w:rsidR="00D04F22" w:rsidRPr="00B468CB" w:rsidRDefault="00D04F22" w:rsidP="00D04F22">
      <w:pPr>
        <w:pStyle w:val="Standard"/>
        <w:spacing w:line="360" w:lineRule="auto"/>
        <w:ind w:firstLine="5760"/>
        <w:jc w:val="right"/>
        <w:rPr>
          <w:lang w:val="en-US"/>
        </w:rPr>
      </w:pPr>
      <w:r w:rsidRPr="00B468CB">
        <w:rPr>
          <w:lang w:val="en-US"/>
        </w:rPr>
        <w:tab/>
        <w:t>or</w:t>
      </w:r>
    </w:p>
    <w:p w:rsidR="00D04F22" w:rsidRPr="002A1CCD" w:rsidRDefault="00D04F22" w:rsidP="00D04F22">
      <w:pPr>
        <w:ind w:left="3969"/>
        <w:jc w:val="right"/>
        <w:rPr>
          <w:rFonts w:ascii="Times New Roman" w:hAnsi="Times New Roman"/>
          <w:sz w:val="24"/>
          <w:szCs w:val="24"/>
          <w:lang w:val="en-US"/>
        </w:rPr>
      </w:pPr>
      <w:r w:rsidRPr="002A1CCD">
        <w:rPr>
          <w:rFonts w:ascii="Times New Roman" w:hAnsi="Times New Roman"/>
          <w:sz w:val="24"/>
          <w:szCs w:val="24"/>
          <w:lang w:val="en-US"/>
        </w:rPr>
        <w:t>Institute of</w:t>
      </w:r>
      <w:r w:rsidRPr="002A1CCD">
        <w:rPr>
          <w:rFonts w:ascii="Times New Roman" w:hAnsi="Times New Roman"/>
          <w:sz w:val="24"/>
          <w:szCs w:val="24"/>
          <w:lang w:val="en-GB"/>
        </w:rPr>
        <w:t xml:space="preserve"> Specialised</w:t>
      </w:r>
      <w:r w:rsidRPr="002A1CCD">
        <w:rPr>
          <w:rFonts w:ascii="Times New Roman" w:hAnsi="Times New Roman"/>
          <w:sz w:val="24"/>
          <w:szCs w:val="24"/>
          <w:lang w:val="en-US"/>
        </w:rPr>
        <w:t xml:space="preserve"> and Intercultural Communication</w:t>
      </w:r>
    </w:p>
    <w:p w:rsidR="00D04F22" w:rsidRPr="00B468CB" w:rsidRDefault="00D04F22" w:rsidP="00D04F22">
      <w:pPr>
        <w:pStyle w:val="Standard"/>
        <w:spacing w:line="360" w:lineRule="auto"/>
        <w:ind w:firstLine="5760"/>
        <w:rPr>
          <w:lang w:val="en-US"/>
        </w:rPr>
      </w:pPr>
    </w:p>
    <w:p w:rsidR="00D04F22" w:rsidRPr="00B468CB" w:rsidRDefault="00D04F22" w:rsidP="00D04F22">
      <w:pPr>
        <w:pStyle w:val="Standard"/>
        <w:spacing w:line="360" w:lineRule="auto"/>
        <w:jc w:val="right"/>
        <w:rPr>
          <w:lang w:val="en-US"/>
        </w:rPr>
      </w:pPr>
    </w:p>
    <w:p w:rsidR="00D04F22" w:rsidRPr="00B468CB" w:rsidRDefault="00D04F22" w:rsidP="00D04F22">
      <w:pPr>
        <w:pStyle w:val="Standard"/>
        <w:spacing w:line="360" w:lineRule="auto"/>
        <w:rPr>
          <w:lang w:val="en-US"/>
        </w:rPr>
      </w:pPr>
    </w:p>
    <w:p w:rsidR="00D04F22" w:rsidRPr="00B468CB" w:rsidRDefault="00D04F22" w:rsidP="00D04F22">
      <w:pPr>
        <w:pStyle w:val="Standard"/>
        <w:spacing w:line="360" w:lineRule="auto"/>
        <w:jc w:val="right"/>
        <w:rPr>
          <w:lang w:val="en-US"/>
        </w:rPr>
      </w:pPr>
    </w:p>
    <w:p w:rsidR="00D04F22" w:rsidRPr="00B468CB" w:rsidRDefault="00D04F22" w:rsidP="00D04F22">
      <w:pPr>
        <w:pStyle w:val="Standard"/>
        <w:spacing w:line="360" w:lineRule="auto"/>
        <w:jc w:val="right"/>
        <w:rPr>
          <w:lang w:val="en-US"/>
        </w:rPr>
      </w:pPr>
    </w:p>
    <w:p w:rsidR="00D04F22" w:rsidRPr="00B468CB" w:rsidRDefault="00D04F22" w:rsidP="00D04F22">
      <w:pPr>
        <w:pStyle w:val="Standard"/>
        <w:spacing w:line="360" w:lineRule="auto"/>
        <w:jc w:val="center"/>
        <w:rPr>
          <w:lang w:val="en-US"/>
        </w:rPr>
      </w:pPr>
      <w:r w:rsidRPr="00B468CB">
        <w:rPr>
          <w:lang w:val="en-US"/>
        </w:rPr>
        <w:t>Warsaw, Month, Year</w:t>
      </w:r>
    </w:p>
    <w:p w:rsidR="00D04F22" w:rsidRPr="002A1CCD" w:rsidRDefault="00D04F22" w:rsidP="00D04F22">
      <w:pPr>
        <w:jc w:val="center"/>
        <w:rPr>
          <w:rFonts w:ascii="Times New Roman" w:hAnsi="Times New Roman" w:cs="Times New Roman"/>
          <w:sz w:val="24"/>
          <w:szCs w:val="24"/>
          <w:lang w:val="fr-FR"/>
        </w:rPr>
      </w:pPr>
      <w:r w:rsidRPr="002A1CCD">
        <w:rPr>
          <w:rFonts w:ascii="Times New Roman" w:hAnsi="Times New Roman" w:cs="Times New Roman"/>
          <w:sz w:val="24"/>
          <w:szCs w:val="24"/>
          <w:lang w:val="fr-FR"/>
        </w:rPr>
        <w:lastRenderedPageBreak/>
        <w:t>Université de Varsovie</w:t>
      </w:r>
    </w:p>
    <w:p w:rsidR="00D04F22" w:rsidRPr="00B468CB" w:rsidRDefault="00D04F22" w:rsidP="00D04F22">
      <w:pPr>
        <w:pStyle w:val="Standard"/>
        <w:spacing w:line="360" w:lineRule="auto"/>
        <w:jc w:val="center"/>
        <w:rPr>
          <w:lang w:val="fr-FR"/>
        </w:rPr>
      </w:pPr>
      <w:r w:rsidRPr="00B468CB">
        <w:rPr>
          <w:lang w:val="fr-FR"/>
        </w:rPr>
        <w:t>Faculté de Linguistique appliquée</w:t>
      </w:r>
    </w:p>
    <w:p w:rsidR="00D04F22" w:rsidRPr="00B468CB" w:rsidRDefault="00D04F22" w:rsidP="00D04F22">
      <w:pPr>
        <w:pStyle w:val="Standard"/>
        <w:spacing w:line="360" w:lineRule="auto"/>
        <w:jc w:val="center"/>
        <w:rPr>
          <w:lang w:val="fr-FR"/>
        </w:rPr>
      </w:pPr>
    </w:p>
    <w:p w:rsidR="00D04F22" w:rsidRPr="00B468CB" w:rsidRDefault="00D04F22" w:rsidP="00D04F22">
      <w:pPr>
        <w:pStyle w:val="Standard"/>
        <w:spacing w:line="360" w:lineRule="auto"/>
        <w:rPr>
          <w:lang w:val="fr-FR"/>
        </w:rPr>
      </w:pPr>
    </w:p>
    <w:p w:rsidR="00D04F22" w:rsidRPr="00B468CB" w:rsidRDefault="00D04F22" w:rsidP="00D04F22">
      <w:pPr>
        <w:pStyle w:val="Standard"/>
        <w:spacing w:line="360" w:lineRule="auto"/>
        <w:rPr>
          <w:lang w:val="fr-FR"/>
        </w:rPr>
      </w:pPr>
    </w:p>
    <w:p w:rsidR="00D04F22" w:rsidRPr="00B468CB" w:rsidRDefault="00D04F22" w:rsidP="00D04F22">
      <w:pPr>
        <w:pStyle w:val="Standard"/>
        <w:spacing w:line="360" w:lineRule="auto"/>
        <w:jc w:val="center"/>
        <w:rPr>
          <w:b/>
          <w:bCs/>
          <w:sz w:val="28"/>
          <w:szCs w:val="28"/>
          <w:lang w:val="fr-FR"/>
        </w:rPr>
      </w:pPr>
      <w:r w:rsidRPr="00B468CB">
        <w:rPr>
          <w:b/>
          <w:bCs/>
          <w:sz w:val="28"/>
          <w:szCs w:val="28"/>
          <w:lang w:val="fr-FR"/>
        </w:rPr>
        <w:t>Prénom Nom de famille</w:t>
      </w:r>
    </w:p>
    <w:p w:rsidR="00D04F22" w:rsidRPr="00B468CB" w:rsidRDefault="00D04F22" w:rsidP="00D04F22">
      <w:pPr>
        <w:pStyle w:val="Standard"/>
        <w:spacing w:line="360" w:lineRule="auto"/>
        <w:jc w:val="center"/>
        <w:rPr>
          <w:lang w:val="fr-FR"/>
        </w:rPr>
      </w:pPr>
      <w:r w:rsidRPr="00B468CB">
        <w:rPr>
          <w:lang w:val="fr-FR"/>
        </w:rPr>
        <w:t>Numéro de livret : XXX</w:t>
      </w:r>
    </w:p>
    <w:p w:rsidR="00D04F22" w:rsidRPr="00B468CB" w:rsidRDefault="00D04F22" w:rsidP="00D04F22">
      <w:pPr>
        <w:pStyle w:val="Standard"/>
        <w:spacing w:line="360" w:lineRule="auto"/>
        <w:jc w:val="center"/>
        <w:rPr>
          <w:lang w:val="fr-FR"/>
        </w:rPr>
      </w:pPr>
    </w:p>
    <w:p w:rsidR="00D04F22" w:rsidRPr="00B468CB" w:rsidRDefault="00D04F22" w:rsidP="00D04F22">
      <w:pPr>
        <w:pStyle w:val="Standard"/>
        <w:spacing w:line="360" w:lineRule="auto"/>
        <w:jc w:val="center"/>
        <w:rPr>
          <w:lang w:val="fr-FR"/>
        </w:rPr>
      </w:pPr>
    </w:p>
    <w:p w:rsidR="00D04F22" w:rsidRPr="00B468CB" w:rsidRDefault="00D04F22" w:rsidP="00D04F22">
      <w:pPr>
        <w:pStyle w:val="Standard"/>
        <w:spacing w:line="360" w:lineRule="auto"/>
        <w:jc w:val="center"/>
        <w:rPr>
          <w:b/>
          <w:bCs/>
          <w:lang w:val="fr-FR"/>
        </w:rPr>
      </w:pPr>
    </w:p>
    <w:p w:rsidR="00D04F22" w:rsidRPr="00B468CB" w:rsidRDefault="00D04F22" w:rsidP="00D04F22">
      <w:pPr>
        <w:pStyle w:val="Standard"/>
        <w:spacing w:line="360" w:lineRule="auto"/>
        <w:jc w:val="center"/>
        <w:rPr>
          <w:b/>
          <w:bCs/>
          <w:lang w:val="fr-FR"/>
        </w:rPr>
      </w:pPr>
    </w:p>
    <w:p w:rsidR="00D04F22" w:rsidRPr="00B468CB" w:rsidRDefault="00D04F22" w:rsidP="00D04F22">
      <w:pPr>
        <w:pStyle w:val="Standard"/>
        <w:spacing w:line="360" w:lineRule="auto"/>
        <w:jc w:val="center"/>
        <w:rPr>
          <w:b/>
          <w:bCs/>
          <w:sz w:val="32"/>
          <w:szCs w:val="32"/>
          <w:lang w:val="fr-FR"/>
        </w:rPr>
      </w:pPr>
      <w:r w:rsidRPr="00B468CB">
        <w:rPr>
          <w:b/>
          <w:bCs/>
          <w:sz w:val="32"/>
          <w:szCs w:val="32"/>
          <w:lang w:val="fr-FR"/>
        </w:rPr>
        <w:t>Titre</w:t>
      </w:r>
    </w:p>
    <w:p w:rsidR="00D04F22" w:rsidRPr="00B468CB" w:rsidRDefault="00D04F22" w:rsidP="00D04F22">
      <w:pPr>
        <w:pStyle w:val="Standard"/>
        <w:spacing w:line="360" w:lineRule="auto"/>
        <w:jc w:val="center"/>
        <w:rPr>
          <w:b/>
          <w:bCs/>
          <w:sz w:val="32"/>
          <w:szCs w:val="32"/>
          <w:lang w:val="fr-FR"/>
        </w:rPr>
      </w:pPr>
    </w:p>
    <w:p w:rsidR="00D04F22" w:rsidRPr="00B468CB" w:rsidRDefault="00D04F22" w:rsidP="00D04F22">
      <w:pPr>
        <w:pStyle w:val="Standard"/>
        <w:spacing w:line="360" w:lineRule="auto"/>
        <w:jc w:val="center"/>
        <w:rPr>
          <w:lang w:val="fr-FR"/>
        </w:rPr>
      </w:pPr>
      <w:r w:rsidRPr="00B468CB">
        <w:rPr>
          <w:lang w:val="fr-FR"/>
        </w:rPr>
        <w:t>Mémoire de master</w:t>
      </w:r>
    </w:p>
    <w:p w:rsidR="00D04F22" w:rsidRPr="00B468CB" w:rsidRDefault="00D04F22" w:rsidP="00D04F22">
      <w:pPr>
        <w:pStyle w:val="Standard"/>
        <w:spacing w:line="360" w:lineRule="auto"/>
        <w:jc w:val="center"/>
        <w:rPr>
          <w:lang w:val="fr-FR"/>
        </w:rPr>
      </w:pPr>
      <w:r w:rsidRPr="00B468CB">
        <w:rPr>
          <w:lang w:val="fr-FR"/>
        </w:rPr>
        <w:t>Domaine : Linguistique appliquée</w:t>
      </w:r>
    </w:p>
    <w:p w:rsidR="00D04F22" w:rsidRPr="00B468CB" w:rsidRDefault="00D04F22" w:rsidP="00D04F22">
      <w:pPr>
        <w:pStyle w:val="Standard"/>
        <w:spacing w:line="360" w:lineRule="auto"/>
        <w:jc w:val="center"/>
        <w:rPr>
          <w:lang w:val="fr-FR"/>
        </w:rPr>
      </w:pPr>
    </w:p>
    <w:p w:rsidR="00D04F22" w:rsidRPr="00B468CB" w:rsidRDefault="00D04F22" w:rsidP="00D04F22">
      <w:pPr>
        <w:pStyle w:val="Standard"/>
        <w:spacing w:line="360" w:lineRule="auto"/>
        <w:jc w:val="center"/>
        <w:rPr>
          <w:lang w:val="fr-FR"/>
        </w:rPr>
      </w:pPr>
    </w:p>
    <w:p w:rsidR="00D04F22" w:rsidRPr="00B468CB" w:rsidRDefault="00D04F22" w:rsidP="00D04F22">
      <w:pPr>
        <w:pStyle w:val="Standard"/>
        <w:spacing w:line="360" w:lineRule="auto"/>
        <w:jc w:val="center"/>
        <w:rPr>
          <w:lang w:val="fr-FR"/>
        </w:rPr>
      </w:pPr>
    </w:p>
    <w:p w:rsidR="00D04F22" w:rsidRPr="00B468CB" w:rsidRDefault="00D04F22" w:rsidP="00D04F22">
      <w:pPr>
        <w:pStyle w:val="Standard"/>
        <w:spacing w:line="360" w:lineRule="auto"/>
        <w:jc w:val="center"/>
        <w:rPr>
          <w:lang w:val="fr-FR"/>
        </w:rPr>
      </w:pPr>
    </w:p>
    <w:p w:rsidR="00D04F22" w:rsidRPr="00B468CB" w:rsidRDefault="00D04F22" w:rsidP="00D04F22">
      <w:pPr>
        <w:pStyle w:val="Standard"/>
        <w:spacing w:line="360" w:lineRule="auto"/>
        <w:jc w:val="right"/>
        <w:rPr>
          <w:lang w:val="es-ES"/>
        </w:rPr>
      </w:pPr>
      <w:r w:rsidRPr="00B468CB">
        <w:rPr>
          <w:lang w:val="fr-FR"/>
        </w:rPr>
        <w:t>Écrit sous la direction de</w:t>
      </w:r>
    </w:p>
    <w:p w:rsidR="00D04F22" w:rsidRPr="00B468CB" w:rsidRDefault="00D04F22" w:rsidP="00D04F22">
      <w:pPr>
        <w:pStyle w:val="Standard"/>
        <w:jc w:val="right"/>
        <w:rPr>
          <w:b/>
          <w:bCs/>
          <w:kern w:val="0"/>
          <w:lang w:val="es-ES"/>
        </w:rPr>
      </w:pPr>
      <w:r w:rsidRPr="00B468CB">
        <w:rPr>
          <w:b/>
          <w:bCs/>
          <w:kern w:val="0"/>
          <w:lang w:val="es-ES"/>
        </w:rPr>
        <w:t>Mme la Professeure/M. le Professeur</w:t>
      </w:r>
    </w:p>
    <w:p w:rsidR="00D04F22" w:rsidRPr="00B468CB" w:rsidRDefault="00D04F22" w:rsidP="00D04F22">
      <w:pPr>
        <w:pStyle w:val="Standard"/>
        <w:jc w:val="right"/>
        <w:rPr>
          <w:lang w:val="sv-SE"/>
        </w:rPr>
      </w:pPr>
      <w:r w:rsidRPr="00B468CB">
        <w:rPr>
          <w:lang w:val="sv-SE"/>
        </w:rPr>
        <w:t>Prénom Nom de famille</w:t>
      </w:r>
    </w:p>
    <w:p w:rsidR="00D04F22" w:rsidRPr="00B468CB" w:rsidRDefault="00D04F22" w:rsidP="00D04F22">
      <w:pPr>
        <w:pStyle w:val="Standard"/>
        <w:jc w:val="right"/>
        <w:rPr>
          <w:lang w:val="sv-SE"/>
        </w:rPr>
      </w:pPr>
    </w:p>
    <w:p w:rsidR="00D04F22" w:rsidRPr="00B468CB" w:rsidRDefault="00D04F22" w:rsidP="00D04F22">
      <w:pPr>
        <w:pStyle w:val="Standard"/>
        <w:jc w:val="right"/>
        <w:rPr>
          <w:lang w:val="sv-SE"/>
        </w:rPr>
      </w:pPr>
      <w:r w:rsidRPr="00B468CB">
        <w:rPr>
          <w:lang w:val="sv-SE"/>
        </w:rPr>
        <w:t>Mme/M.Prénom Nom de famille</w:t>
      </w:r>
    </w:p>
    <w:p w:rsidR="00D04F22" w:rsidRPr="00B468CB" w:rsidRDefault="00D04F22" w:rsidP="00D04F22">
      <w:pPr>
        <w:pStyle w:val="Standard"/>
        <w:spacing w:line="360" w:lineRule="auto"/>
        <w:jc w:val="right"/>
        <w:rPr>
          <w:lang w:val="fr-FR"/>
        </w:rPr>
      </w:pPr>
      <w:r w:rsidRPr="00B468CB">
        <w:rPr>
          <w:b/>
          <w:bCs/>
          <w:lang w:val="fr-FR"/>
        </w:rPr>
        <w:t>docteur en sciences humaines</w:t>
      </w:r>
    </w:p>
    <w:p w:rsidR="00D04F22" w:rsidRPr="00B468CB" w:rsidRDefault="00D04F22" w:rsidP="00D04F22">
      <w:pPr>
        <w:pStyle w:val="Standard"/>
        <w:spacing w:line="360" w:lineRule="auto"/>
        <w:ind w:left="5812"/>
        <w:jc w:val="right"/>
        <w:rPr>
          <w:lang w:val="fr-FR"/>
        </w:rPr>
      </w:pPr>
      <w:r w:rsidRPr="00B468CB">
        <w:rPr>
          <w:lang w:val="fr-FR"/>
        </w:rPr>
        <w:t>Institut de Linguistique appliquée</w:t>
      </w:r>
    </w:p>
    <w:p w:rsidR="00D04F22" w:rsidRPr="00B468CB" w:rsidRDefault="00D04F22" w:rsidP="00D04F22">
      <w:pPr>
        <w:pStyle w:val="Standard"/>
        <w:spacing w:line="360" w:lineRule="auto"/>
        <w:jc w:val="right"/>
        <w:rPr>
          <w:lang w:val="fr-FR"/>
        </w:rPr>
      </w:pPr>
    </w:p>
    <w:p w:rsidR="00D04F22" w:rsidRPr="00B468CB" w:rsidRDefault="00D04F22" w:rsidP="00D04F22">
      <w:pPr>
        <w:pStyle w:val="Standard"/>
        <w:spacing w:line="360" w:lineRule="auto"/>
        <w:jc w:val="right"/>
        <w:rPr>
          <w:lang w:val="fr-FR"/>
        </w:rPr>
      </w:pPr>
    </w:p>
    <w:p w:rsidR="00D04F22" w:rsidRPr="00B468CB" w:rsidRDefault="00D04F22" w:rsidP="00D04F22">
      <w:pPr>
        <w:pStyle w:val="Standard"/>
        <w:spacing w:line="360" w:lineRule="auto"/>
        <w:jc w:val="right"/>
        <w:rPr>
          <w:lang w:val="fr-FR"/>
        </w:rPr>
      </w:pPr>
    </w:p>
    <w:p w:rsidR="00D04F22" w:rsidRPr="00B468CB" w:rsidRDefault="00D04F22" w:rsidP="00D04F22">
      <w:pPr>
        <w:pStyle w:val="Standard"/>
        <w:spacing w:line="360" w:lineRule="auto"/>
        <w:jc w:val="right"/>
        <w:rPr>
          <w:lang w:val="fr-FR"/>
        </w:rPr>
      </w:pPr>
    </w:p>
    <w:p w:rsidR="00D04F22" w:rsidRPr="00B468CB" w:rsidRDefault="00D04F22" w:rsidP="00D04F22">
      <w:pPr>
        <w:pStyle w:val="Standard"/>
        <w:spacing w:line="360" w:lineRule="auto"/>
        <w:jc w:val="right"/>
        <w:rPr>
          <w:lang w:val="fr-FR"/>
        </w:rPr>
      </w:pPr>
    </w:p>
    <w:p w:rsidR="00D04F22" w:rsidRPr="00B468CB" w:rsidRDefault="00D04F22" w:rsidP="00D04F22">
      <w:pPr>
        <w:pStyle w:val="Standard"/>
        <w:spacing w:line="360" w:lineRule="auto"/>
        <w:jc w:val="center"/>
        <w:rPr>
          <w:lang w:val="fr-FR"/>
        </w:rPr>
      </w:pPr>
      <w:r w:rsidRPr="00B468CB">
        <w:rPr>
          <w:lang w:val="fr-FR"/>
        </w:rPr>
        <w:t>Varsovie, mois, an</w:t>
      </w:r>
    </w:p>
    <w:p w:rsidR="00D04F22" w:rsidRPr="00B468CB" w:rsidRDefault="00D04F22" w:rsidP="00D04F22">
      <w:pPr>
        <w:rPr>
          <w:lang w:val="fr-FR"/>
        </w:rPr>
      </w:pPr>
      <w:r w:rsidRPr="00B468CB">
        <w:rPr>
          <w:rFonts w:hint="eastAsia"/>
          <w:lang w:val="fr-FR"/>
        </w:rPr>
        <w:br w:type="page"/>
      </w:r>
    </w:p>
    <w:p w:rsidR="00D04F22" w:rsidRPr="00B468CB" w:rsidRDefault="00D04F22" w:rsidP="00D04F22">
      <w:pPr>
        <w:pStyle w:val="Standard"/>
        <w:pageBreakBefore/>
        <w:spacing w:line="360" w:lineRule="auto"/>
        <w:jc w:val="center"/>
        <w:rPr>
          <w:lang w:val="es-ES"/>
        </w:rPr>
      </w:pPr>
      <w:r w:rsidRPr="00B468CB">
        <w:rPr>
          <w:lang w:val="es-ES"/>
        </w:rPr>
        <w:lastRenderedPageBreak/>
        <w:t>Universidad de Varsovia</w:t>
      </w:r>
    </w:p>
    <w:p w:rsidR="00D04F22" w:rsidRPr="00B468CB" w:rsidRDefault="00D04F22" w:rsidP="00D04F22">
      <w:pPr>
        <w:pStyle w:val="Standard"/>
        <w:spacing w:line="360" w:lineRule="auto"/>
        <w:jc w:val="center"/>
        <w:rPr>
          <w:lang w:val="es-ES"/>
        </w:rPr>
      </w:pPr>
      <w:r w:rsidRPr="00B468CB">
        <w:rPr>
          <w:lang w:val="es-ES"/>
        </w:rPr>
        <w:t>Facultad de Lingüística Aplicada</w:t>
      </w:r>
    </w:p>
    <w:p w:rsidR="00D04F22" w:rsidRPr="00B468CB" w:rsidRDefault="00D04F22" w:rsidP="00D04F22">
      <w:pPr>
        <w:pStyle w:val="Standard"/>
        <w:spacing w:line="360" w:lineRule="auto"/>
        <w:jc w:val="center"/>
        <w:rPr>
          <w:lang w:val="es-ES"/>
        </w:rPr>
      </w:pPr>
    </w:p>
    <w:p w:rsidR="00D04F22" w:rsidRPr="00B468CB" w:rsidRDefault="00D04F22" w:rsidP="00D04F22">
      <w:pPr>
        <w:pStyle w:val="Standard"/>
        <w:spacing w:line="360" w:lineRule="auto"/>
        <w:jc w:val="center"/>
        <w:rPr>
          <w:lang w:val="es-ES"/>
        </w:rPr>
      </w:pPr>
    </w:p>
    <w:p w:rsidR="00D04F22" w:rsidRPr="00B468CB" w:rsidRDefault="00D04F22" w:rsidP="00D04F22">
      <w:pPr>
        <w:pStyle w:val="Standard"/>
        <w:spacing w:line="360" w:lineRule="auto"/>
        <w:rPr>
          <w:lang w:val="es-ES"/>
        </w:rPr>
      </w:pPr>
    </w:p>
    <w:p w:rsidR="00D04F22" w:rsidRPr="00B468CB" w:rsidRDefault="00D04F22" w:rsidP="00D04F22">
      <w:pPr>
        <w:pStyle w:val="Standard"/>
        <w:spacing w:line="360" w:lineRule="auto"/>
        <w:jc w:val="center"/>
        <w:rPr>
          <w:lang w:val="es-ES"/>
        </w:rPr>
      </w:pPr>
    </w:p>
    <w:p w:rsidR="00D04F22" w:rsidRPr="00B468CB" w:rsidRDefault="00D04F22" w:rsidP="00D04F22">
      <w:pPr>
        <w:pStyle w:val="Standard"/>
        <w:spacing w:line="360" w:lineRule="auto"/>
        <w:jc w:val="center"/>
        <w:rPr>
          <w:b/>
          <w:bCs/>
          <w:sz w:val="32"/>
          <w:szCs w:val="32"/>
          <w:lang w:val="es-ES"/>
        </w:rPr>
      </w:pPr>
      <w:r w:rsidRPr="00B468CB">
        <w:rPr>
          <w:b/>
          <w:bCs/>
          <w:sz w:val="32"/>
          <w:szCs w:val="32"/>
          <w:lang w:val="es-ES"/>
        </w:rPr>
        <w:t>Nombre y Apellido</w:t>
      </w:r>
    </w:p>
    <w:p w:rsidR="00D04F22" w:rsidRPr="00B468CB" w:rsidRDefault="00D04F22" w:rsidP="00D04F22">
      <w:pPr>
        <w:pStyle w:val="Standard"/>
        <w:spacing w:line="360" w:lineRule="auto"/>
        <w:jc w:val="center"/>
        <w:rPr>
          <w:lang w:val="es-ES"/>
        </w:rPr>
      </w:pPr>
      <w:r w:rsidRPr="00B468CB">
        <w:rPr>
          <w:lang w:val="es-ES"/>
        </w:rPr>
        <w:t>Número de expediente: XXX</w:t>
      </w:r>
    </w:p>
    <w:p w:rsidR="00D04F22" w:rsidRPr="00B468CB" w:rsidRDefault="00D04F22" w:rsidP="00D04F22">
      <w:pPr>
        <w:pStyle w:val="Standard"/>
        <w:spacing w:line="360" w:lineRule="auto"/>
        <w:jc w:val="center"/>
        <w:rPr>
          <w:lang w:val="es-ES"/>
        </w:rPr>
      </w:pPr>
    </w:p>
    <w:p w:rsidR="00D04F22" w:rsidRPr="00B468CB" w:rsidRDefault="00D04F22" w:rsidP="00D04F22">
      <w:pPr>
        <w:pStyle w:val="Standard"/>
        <w:spacing w:line="360" w:lineRule="auto"/>
        <w:jc w:val="center"/>
        <w:rPr>
          <w:lang w:val="es-ES"/>
        </w:rPr>
      </w:pPr>
    </w:p>
    <w:p w:rsidR="00D04F22" w:rsidRPr="00B468CB" w:rsidRDefault="00D04F22" w:rsidP="00D04F22">
      <w:pPr>
        <w:pStyle w:val="Standard"/>
        <w:spacing w:line="360" w:lineRule="auto"/>
        <w:jc w:val="center"/>
        <w:rPr>
          <w:lang w:val="es-ES"/>
        </w:rPr>
      </w:pPr>
    </w:p>
    <w:p w:rsidR="00D04F22" w:rsidRPr="00B468CB" w:rsidRDefault="00D04F22" w:rsidP="00D04F22">
      <w:pPr>
        <w:pStyle w:val="Standard"/>
        <w:spacing w:line="360" w:lineRule="auto"/>
        <w:jc w:val="center"/>
        <w:rPr>
          <w:b/>
          <w:bCs/>
          <w:lang w:val="es-ES"/>
        </w:rPr>
      </w:pPr>
    </w:p>
    <w:p w:rsidR="00D04F22" w:rsidRPr="00B468CB" w:rsidRDefault="00D04F22" w:rsidP="00D04F22">
      <w:pPr>
        <w:pStyle w:val="Standard"/>
        <w:spacing w:line="360" w:lineRule="auto"/>
        <w:jc w:val="center"/>
        <w:rPr>
          <w:b/>
          <w:bCs/>
          <w:sz w:val="32"/>
          <w:szCs w:val="32"/>
          <w:lang w:val="es-ES"/>
        </w:rPr>
      </w:pPr>
      <w:r w:rsidRPr="00B468CB">
        <w:rPr>
          <w:b/>
          <w:bCs/>
          <w:sz w:val="32"/>
          <w:szCs w:val="32"/>
          <w:lang w:val="es-ES"/>
        </w:rPr>
        <w:t>Título</w:t>
      </w:r>
    </w:p>
    <w:p w:rsidR="00D04F22" w:rsidRPr="00B468CB" w:rsidRDefault="00D04F22" w:rsidP="00D04F22">
      <w:pPr>
        <w:pStyle w:val="Standard"/>
        <w:spacing w:line="360" w:lineRule="auto"/>
        <w:jc w:val="center"/>
        <w:rPr>
          <w:b/>
          <w:bCs/>
          <w:sz w:val="32"/>
          <w:szCs w:val="32"/>
          <w:lang w:val="es-ES"/>
        </w:rPr>
      </w:pPr>
    </w:p>
    <w:p w:rsidR="00D04F22" w:rsidRPr="00B468CB" w:rsidRDefault="00D04F22" w:rsidP="00D04F22">
      <w:pPr>
        <w:pStyle w:val="Standard"/>
        <w:spacing w:line="360" w:lineRule="auto"/>
        <w:jc w:val="center"/>
        <w:rPr>
          <w:lang w:val="es-ES"/>
        </w:rPr>
      </w:pPr>
      <w:r w:rsidRPr="00B468CB">
        <w:rPr>
          <w:lang w:val="es-ES"/>
        </w:rPr>
        <w:t>Trabajo de Fin de Máster</w:t>
      </w:r>
    </w:p>
    <w:p w:rsidR="00D04F22" w:rsidRPr="00B468CB" w:rsidRDefault="00D04F22" w:rsidP="00D04F22">
      <w:pPr>
        <w:pStyle w:val="Standard"/>
        <w:spacing w:line="360" w:lineRule="auto"/>
        <w:jc w:val="center"/>
        <w:rPr>
          <w:lang w:val="es-ES"/>
        </w:rPr>
      </w:pPr>
      <w:r w:rsidRPr="00B468CB">
        <w:rPr>
          <w:lang w:val="es-ES"/>
        </w:rPr>
        <w:t>Área principal de estudios: Lingüística Aplicada</w:t>
      </w:r>
    </w:p>
    <w:p w:rsidR="00D04F22" w:rsidRPr="00B468CB" w:rsidRDefault="00D04F22" w:rsidP="00D04F22">
      <w:pPr>
        <w:pStyle w:val="Standard"/>
        <w:spacing w:line="360" w:lineRule="auto"/>
        <w:jc w:val="center"/>
        <w:rPr>
          <w:lang w:val="es-ES"/>
        </w:rPr>
      </w:pPr>
    </w:p>
    <w:p w:rsidR="00D04F22" w:rsidRPr="00B468CB" w:rsidRDefault="00D04F22" w:rsidP="00D04F22">
      <w:pPr>
        <w:pStyle w:val="Standard"/>
        <w:spacing w:line="360" w:lineRule="auto"/>
        <w:jc w:val="center"/>
        <w:rPr>
          <w:lang w:val="es-ES"/>
        </w:rPr>
      </w:pPr>
    </w:p>
    <w:p w:rsidR="00D04F22" w:rsidRPr="00B468CB" w:rsidRDefault="00D04F22" w:rsidP="00D04F22">
      <w:pPr>
        <w:pStyle w:val="Standard"/>
        <w:spacing w:line="360" w:lineRule="auto"/>
        <w:jc w:val="center"/>
        <w:rPr>
          <w:lang w:val="es-ES"/>
        </w:rPr>
      </w:pPr>
    </w:p>
    <w:p w:rsidR="00D04F22" w:rsidRPr="00B468CB" w:rsidRDefault="00D04F22" w:rsidP="00D04F22">
      <w:pPr>
        <w:pStyle w:val="Standard"/>
        <w:spacing w:line="360" w:lineRule="auto"/>
        <w:jc w:val="center"/>
        <w:rPr>
          <w:lang w:val="es-ES"/>
        </w:rPr>
      </w:pPr>
    </w:p>
    <w:p w:rsidR="00D04F22" w:rsidRPr="00B468CB" w:rsidRDefault="00D04F22" w:rsidP="00D04F22">
      <w:pPr>
        <w:pStyle w:val="Standard"/>
        <w:spacing w:line="360" w:lineRule="auto"/>
        <w:jc w:val="center"/>
        <w:rPr>
          <w:lang w:val="es-ES"/>
        </w:rPr>
      </w:pPr>
    </w:p>
    <w:p w:rsidR="00D04F22" w:rsidRPr="00B468CB" w:rsidRDefault="00D04F22" w:rsidP="00D04F22">
      <w:pPr>
        <w:pStyle w:val="Standard"/>
        <w:spacing w:line="360" w:lineRule="auto"/>
        <w:jc w:val="center"/>
        <w:rPr>
          <w:lang w:val="es-ES"/>
        </w:rPr>
      </w:pPr>
    </w:p>
    <w:p w:rsidR="00D04F22" w:rsidRPr="00B468CB" w:rsidRDefault="00D04F22" w:rsidP="00D04F22">
      <w:pPr>
        <w:pStyle w:val="Standard"/>
        <w:spacing w:line="360" w:lineRule="auto"/>
        <w:jc w:val="center"/>
        <w:rPr>
          <w:lang w:val="es-ES"/>
        </w:rPr>
      </w:pPr>
    </w:p>
    <w:p w:rsidR="00D04F22" w:rsidRPr="00B468CB" w:rsidRDefault="00D04F22" w:rsidP="00D04F22">
      <w:pPr>
        <w:pStyle w:val="Standard"/>
        <w:spacing w:line="360" w:lineRule="auto"/>
        <w:jc w:val="right"/>
        <w:rPr>
          <w:lang w:val="es-ES"/>
        </w:rPr>
      </w:pPr>
      <w:r w:rsidRPr="00B468CB">
        <w:rPr>
          <w:lang w:val="es-ES"/>
        </w:rPr>
        <w:t>Tesis dirigida por:</w:t>
      </w:r>
    </w:p>
    <w:p w:rsidR="00D04F22" w:rsidRPr="00B468CB" w:rsidRDefault="00D04F22" w:rsidP="00D04F22">
      <w:pPr>
        <w:pStyle w:val="Standard"/>
        <w:spacing w:line="360" w:lineRule="auto"/>
        <w:jc w:val="right"/>
        <w:rPr>
          <w:lang w:val="es-ES"/>
        </w:rPr>
      </w:pPr>
      <w:r w:rsidRPr="00B468CB">
        <w:rPr>
          <w:lang w:val="es-ES"/>
        </w:rPr>
        <w:t>Título Nombre Apellido</w:t>
      </w:r>
    </w:p>
    <w:p w:rsidR="00D04F22" w:rsidRPr="00B468CB" w:rsidRDefault="00D04F22" w:rsidP="00D04F22">
      <w:pPr>
        <w:pStyle w:val="Standard"/>
        <w:spacing w:line="360" w:lineRule="auto"/>
        <w:jc w:val="right"/>
        <w:rPr>
          <w:lang w:val="es-ES"/>
        </w:rPr>
      </w:pPr>
      <w:r w:rsidRPr="00B468CB">
        <w:rPr>
          <w:lang w:val="es-ES"/>
        </w:rPr>
        <w:t>Instituto de Lingüística Aplicada</w:t>
      </w:r>
    </w:p>
    <w:p w:rsidR="00D04F22" w:rsidRPr="00B468CB" w:rsidRDefault="00D04F22" w:rsidP="00D04F22">
      <w:pPr>
        <w:pStyle w:val="Standard"/>
        <w:spacing w:line="360" w:lineRule="auto"/>
        <w:jc w:val="right"/>
        <w:rPr>
          <w:lang w:val="es-ES"/>
        </w:rPr>
      </w:pPr>
    </w:p>
    <w:p w:rsidR="00D04F22" w:rsidRPr="00B468CB" w:rsidRDefault="00D04F22" w:rsidP="00D04F22">
      <w:pPr>
        <w:pStyle w:val="Standard"/>
        <w:spacing w:line="360" w:lineRule="auto"/>
        <w:jc w:val="right"/>
        <w:rPr>
          <w:lang w:val="es-ES"/>
        </w:rPr>
      </w:pPr>
    </w:p>
    <w:p w:rsidR="00D04F22" w:rsidRPr="00B468CB" w:rsidRDefault="00D04F22" w:rsidP="00D04F22">
      <w:pPr>
        <w:pStyle w:val="Standard"/>
        <w:spacing w:line="360" w:lineRule="auto"/>
        <w:jc w:val="center"/>
        <w:rPr>
          <w:lang w:val="es-ES"/>
        </w:rPr>
      </w:pPr>
      <w:r w:rsidRPr="00B468CB">
        <w:rPr>
          <w:lang w:val="es-ES"/>
        </w:rPr>
        <w:t>Varsovia, mes año</w:t>
      </w:r>
    </w:p>
    <w:p w:rsidR="00D04F22" w:rsidRPr="00B468CB" w:rsidRDefault="00D04F22" w:rsidP="00D04F22">
      <w:pPr>
        <w:rPr>
          <w:lang w:val="es-ES"/>
        </w:rPr>
      </w:pPr>
      <w:r w:rsidRPr="00B468CB">
        <w:rPr>
          <w:rFonts w:hint="eastAsia"/>
          <w:lang w:val="es-ES"/>
        </w:rPr>
        <w:br w:type="page"/>
      </w:r>
    </w:p>
    <w:p w:rsidR="00D04F22" w:rsidRPr="00B468CB" w:rsidRDefault="00D04F22" w:rsidP="00D04F22">
      <w:pPr>
        <w:pStyle w:val="Standard"/>
        <w:pageBreakBefore/>
        <w:spacing w:line="360" w:lineRule="auto"/>
        <w:jc w:val="center"/>
        <w:rPr>
          <w:lang w:val="de-DE"/>
        </w:rPr>
      </w:pPr>
      <w:r w:rsidRPr="00B468CB">
        <w:rPr>
          <w:lang w:val="de-DE"/>
        </w:rPr>
        <w:lastRenderedPageBreak/>
        <w:t>Universität Warschau</w:t>
      </w:r>
    </w:p>
    <w:p w:rsidR="00D04F22" w:rsidRPr="00B468CB" w:rsidRDefault="00D04F22" w:rsidP="00D04F22">
      <w:pPr>
        <w:pStyle w:val="Standard"/>
        <w:spacing w:line="360" w:lineRule="auto"/>
        <w:jc w:val="center"/>
        <w:rPr>
          <w:lang w:val="de-DE"/>
        </w:rPr>
      </w:pPr>
      <w:r w:rsidRPr="00B468CB">
        <w:rPr>
          <w:lang w:val="de-DE"/>
        </w:rPr>
        <w:t>Fakultät für Angewandte Linguistik</w:t>
      </w:r>
    </w:p>
    <w:p w:rsidR="00D04F22" w:rsidRPr="00B468CB" w:rsidRDefault="00D04F22" w:rsidP="00D04F22">
      <w:pPr>
        <w:pStyle w:val="Standard"/>
        <w:spacing w:line="360" w:lineRule="auto"/>
        <w:jc w:val="center"/>
        <w:rPr>
          <w:lang w:val="de-DE"/>
        </w:rPr>
      </w:pPr>
    </w:p>
    <w:p w:rsidR="00D04F22" w:rsidRPr="00B468CB" w:rsidRDefault="00D04F22" w:rsidP="00D04F22">
      <w:pPr>
        <w:pStyle w:val="Standard"/>
        <w:spacing w:line="360" w:lineRule="auto"/>
        <w:rPr>
          <w:lang w:val="de-DE"/>
        </w:rPr>
      </w:pPr>
    </w:p>
    <w:p w:rsidR="00D04F22" w:rsidRPr="00B468CB" w:rsidRDefault="00D04F22" w:rsidP="00D04F22">
      <w:pPr>
        <w:pStyle w:val="Standard"/>
        <w:spacing w:line="360" w:lineRule="auto"/>
        <w:rPr>
          <w:lang w:val="de-DE"/>
        </w:rPr>
      </w:pPr>
    </w:p>
    <w:p w:rsidR="00D04F22" w:rsidRPr="00B468CB" w:rsidRDefault="00D04F22" w:rsidP="00D04F22">
      <w:pPr>
        <w:pStyle w:val="Standard"/>
        <w:spacing w:line="360" w:lineRule="auto"/>
        <w:rPr>
          <w:sz w:val="32"/>
          <w:szCs w:val="32"/>
          <w:lang w:val="de-DE"/>
        </w:rPr>
      </w:pPr>
    </w:p>
    <w:p w:rsidR="00D04F22" w:rsidRPr="00B468CB" w:rsidRDefault="00D04F22" w:rsidP="00D04F22">
      <w:pPr>
        <w:pStyle w:val="Standard"/>
        <w:spacing w:line="360" w:lineRule="auto"/>
        <w:jc w:val="center"/>
        <w:rPr>
          <w:b/>
          <w:bCs/>
          <w:sz w:val="32"/>
          <w:szCs w:val="32"/>
          <w:lang w:val="de-DE"/>
        </w:rPr>
      </w:pPr>
      <w:r w:rsidRPr="00B468CB">
        <w:rPr>
          <w:b/>
          <w:bCs/>
          <w:sz w:val="32"/>
          <w:szCs w:val="32"/>
          <w:lang w:val="de-DE"/>
        </w:rPr>
        <w:t>Vorname Nachname</w:t>
      </w:r>
    </w:p>
    <w:p w:rsidR="00D04F22" w:rsidRPr="00B468CB" w:rsidRDefault="00D04F22" w:rsidP="00D04F22">
      <w:pPr>
        <w:pStyle w:val="Standard"/>
        <w:spacing w:line="360" w:lineRule="auto"/>
        <w:jc w:val="center"/>
        <w:rPr>
          <w:lang w:val="de-DE"/>
        </w:rPr>
      </w:pPr>
      <w:r w:rsidRPr="00B468CB">
        <w:rPr>
          <w:lang w:val="de-DE"/>
        </w:rPr>
        <w:t>Matrikelnummer: XXX</w:t>
      </w:r>
    </w:p>
    <w:p w:rsidR="00D04F22" w:rsidRPr="00B468CB" w:rsidRDefault="00D04F22" w:rsidP="00D04F22">
      <w:pPr>
        <w:pStyle w:val="Standard"/>
        <w:spacing w:line="360" w:lineRule="auto"/>
        <w:rPr>
          <w:lang w:val="de-DE"/>
        </w:rPr>
      </w:pPr>
    </w:p>
    <w:p w:rsidR="00D04F22" w:rsidRPr="00B468CB" w:rsidRDefault="00D04F22" w:rsidP="00D04F22">
      <w:pPr>
        <w:pStyle w:val="Standard"/>
        <w:spacing w:line="360" w:lineRule="auto"/>
        <w:rPr>
          <w:lang w:val="de-DE"/>
        </w:rPr>
      </w:pPr>
    </w:p>
    <w:p w:rsidR="00D04F22" w:rsidRPr="00B468CB" w:rsidRDefault="00D04F22" w:rsidP="00D04F22">
      <w:pPr>
        <w:pStyle w:val="Standard"/>
        <w:spacing w:line="360" w:lineRule="auto"/>
        <w:rPr>
          <w:lang w:val="de-DE"/>
        </w:rPr>
      </w:pPr>
    </w:p>
    <w:p w:rsidR="00D04F22" w:rsidRPr="00B468CB" w:rsidRDefault="00D04F22" w:rsidP="00D04F22">
      <w:pPr>
        <w:pStyle w:val="Standard"/>
        <w:spacing w:line="360" w:lineRule="auto"/>
        <w:rPr>
          <w:lang w:val="de-DE"/>
        </w:rPr>
      </w:pPr>
    </w:p>
    <w:p w:rsidR="00D04F22" w:rsidRPr="00B468CB" w:rsidRDefault="00D04F22" w:rsidP="00D04F22">
      <w:pPr>
        <w:pStyle w:val="Standard"/>
        <w:spacing w:line="360" w:lineRule="auto"/>
        <w:jc w:val="center"/>
        <w:rPr>
          <w:b/>
          <w:bCs/>
          <w:sz w:val="32"/>
          <w:szCs w:val="32"/>
          <w:lang w:val="de-DE"/>
        </w:rPr>
      </w:pPr>
      <w:r w:rsidRPr="00B468CB">
        <w:rPr>
          <w:b/>
          <w:bCs/>
          <w:sz w:val="32"/>
          <w:szCs w:val="32"/>
          <w:lang w:val="de-DE"/>
        </w:rPr>
        <w:t>Titel</w:t>
      </w:r>
    </w:p>
    <w:p w:rsidR="00D04F22" w:rsidRPr="00B468CB" w:rsidRDefault="00D04F22" w:rsidP="00D04F22">
      <w:pPr>
        <w:pStyle w:val="Standard"/>
        <w:spacing w:line="360" w:lineRule="auto"/>
        <w:jc w:val="center"/>
        <w:rPr>
          <w:b/>
          <w:bCs/>
          <w:sz w:val="32"/>
          <w:szCs w:val="32"/>
          <w:lang w:val="de-DE"/>
        </w:rPr>
      </w:pPr>
    </w:p>
    <w:p w:rsidR="00D04F22" w:rsidRPr="00B468CB" w:rsidRDefault="00D04F22" w:rsidP="00D04F22">
      <w:pPr>
        <w:pStyle w:val="Standard"/>
        <w:spacing w:line="360" w:lineRule="auto"/>
        <w:jc w:val="center"/>
        <w:rPr>
          <w:lang w:val="de-DE"/>
        </w:rPr>
      </w:pPr>
      <w:r w:rsidRPr="00B468CB">
        <w:rPr>
          <w:lang w:val="de-DE"/>
        </w:rPr>
        <w:t>Magisterarbeit</w:t>
      </w:r>
    </w:p>
    <w:p w:rsidR="00D04F22" w:rsidRPr="00B468CB" w:rsidRDefault="00D04F22" w:rsidP="00D04F22">
      <w:pPr>
        <w:pStyle w:val="Standard"/>
        <w:spacing w:line="360" w:lineRule="auto"/>
        <w:jc w:val="center"/>
        <w:rPr>
          <w:lang w:val="de-DE"/>
        </w:rPr>
      </w:pPr>
      <w:r w:rsidRPr="00B468CB">
        <w:rPr>
          <w:lang w:val="de-DE"/>
        </w:rPr>
        <w:t>Studiengang: Angewandte Linguistik</w:t>
      </w:r>
    </w:p>
    <w:p w:rsidR="00D04F22" w:rsidRPr="00B468CB" w:rsidRDefault="00D04F22" w:rsidP="00D04F22">
      <w:pPr>
        <w:pStyle w:val="Standard"/>
        <w:spacing w:line="360" w:lineRule="auto"/>
        <w:rPr>
          <w:lang w:val="de-DE"/>
        </w:rPr>
      </w:pPr>
    </w:p>
    <w:p w:rsidR="00D04F22" w:rsidRPr="00B468CB" w:rsidRDefault="00D04F22" w:rsidP="00D04F22">
      <w:pPr>
        <w:pStyle w:val="Standard"/>
        <w:spacing w:line="360" w:lineRule="auto"/>
        <w:rPr>
          <w:lang w:val="de-DE"/>
        </w:rPr>
      </w:pPr>
    </w:p>
    <w:p w:rsidR="00D04F22" w:rsidRPr="00B468CB" w:rsidRDefault="00D04F22" w:rsidP="00D04F22">
      <w:pPr>
        <w:pStyle w:val="Standard"/>
        <w:spacing w:line="360" w:lineRule="auto"/>
        <w:rPr>
          <w:lang w:val="de-DE"/>
        </w:rPr>
      </w:pPr>
    </w:p>
    <w:p w:rsidR="00D04F22" w:rsidRPr="00B468CB" w:rsidRDefault="00D04F22" w:rsidP="00D04F22">
      <w:pPr>
        <w:pStyle w:val="Standard"/>
        <w:spacing w:line="360" w:lineRule="auto"/>
        <w:rPr>
          <w:lang w:val="de-DE"/>
        </w:rPr>
      </w:pPr>
    </w:p>
    <w:p w:rsidR="00D04F22" w:rsidRPr="00B468CB" w:rsidRDefault="00D04F22" w:rsidP="00D04F22">
      <w:pPr>
        <w:pStyle w:val="Standard"/>
        <w:spacing w:line="360" w:lineRule="auto"/>
        <w:rPr>
          <w:lang w:val="de-DE"/>
        </w:rPr>
      </w:pPr>
    </w:p>
    <w:p w:rsidR="00D04F22" w:rsidRPr="00B468CB" w:rsidRDefault="00D04F22" w:rsidP="00D04F22">
      <w:pPr>
        <w:pStyle w:val="Standard"/>
        <w:spacing w:line="360" w:lineRule="auto"/>
        <w:jc w:val="right"/>
        <w:rPr>
          <w:lang w:val="de-DE"/>
        </w:rPr>
      </w:pPr>
      <w:r w:rsidRPr="00B468CB">
        <w:rPr>
          <w:lang w:val="de-DE"/>
        </w:rPr>
        <w:t>Wissenschaftliche Betreuerin: / wissenschaftlicher Betreuer:</w:t>
      </w:r>
    </w:p>
    <w:p w:rsidR="00D04F22" w:rsidRPr="00B468CB" w:rsidRDefault="00D04F22" w:rsidP="00D04F22">
      <w:pPr>
        <w:pStyle w:val="Standard"/>
        <w:spacing w:line="360" w:lineRule="auto"/>
        <w:jc w:val="right"/>
        <w:rPr>
          <w:lang w:val="de-DE"/>
        </w:rPr>
      </w:pPr>
      <w:r w:rsidRPr="00B468CB">
        <w:rPr>
          <w:lang w:val="de-DE"/>
        </w:rPr>
        <w:t>Titel Vorname Nachname</w:t>
      </w:r>
    </w:p>
    <w:p w:rsidR="00D04F22" w:rsidRPr="00B468CB" w:rsidRDefault="00D04F22" w:rsidP="00D04F22">
      <w:pPr>
        <w:pStyle w:val="Standard"/>
        <w:spacing w:line="360" w:lineRule="auto"/>
        <w:jc w:val="right"/>
        <w:rPr>
          <w:lang w:val="de-DE"/>
        </w:rPr>
      </w:pPr>
      <w:r w:rsidRPr="00B468CB">
        <w:rPr>
          <w:lang w:val="de-DE"/>
        </w:rPr>
        <w:t>Institut für Angewandte Linguistik</w:t>
      </w:r>
    </w:p>
    <w:p w:rsidR="00D04F22" w:rsidRPr="00B468CB" w:rsidRDefault="00D04F22" w:rsidP="00D04F22">
      <w:pPr>
        <w:pStyle w:val="Standard"/>
        <w:spacing w:line="360" w:lineRule="auto"/>
        <w:ind w:left="4963" w:firstLine="709"/>
        <w:jc w:val="right"/>
        <w:rPr>
          <w:lang w:val="de-DE"/>
        </w:rPr>
      </w:pPr>
      <w:r w:rsidRPr="00B468CB">
        <w:rPr>
          <w:lang w:val="de-DE"/>
        </w:rPr>
        <w:t>oder</w:t>
      </w:r>
    </w:p>
    <w:p w:rsidR="00D04F22" w:rsidRPr="002A1CCD" w:rsidRDefault="00D04F22" w:rsidP="00D04F22">
      <w:pPr>
        <w:autoSpaceDE w:val="0"/>
        <w:adjustRightInd w:val="0"/>
        <w:ind w:left="4962" w:firstLine="6"/>
        <w:jc w:val="right"/>
        <w:rPr>
          <w:rFonts w:ascii="Times New Roman" w:hAnsi="Times New Roman"/>
          <w:sz w:val="24"/>
          <w:szCs w:val="24"/>
          <w:lang w:val="de-DE"/>
        </w:rPr>
      </w:pPr>
      <w:r w:rsidRPr="002A1CCD">
        <w:rPr>
          <w:rFonts w:ascii="Times New Roman" w:hAnsi="Times New Roman"/>
          <w:sz w:val="24"/>
          <w:szCs w:val="24"/>
          <w:lang w:val="de-DE"/>
        </w:rPr>
        <w:t>Institut für Fach- und Interkulturkommunikation</w:t>
      </w:r>
    </w:p>
    <w:p w:rsidR="00D04F22" w:rsidRPr="00B468CB" w:rsidRDefault="00D04F22" w:rsidP="00D04F22">
      <w:pPr>
        <w:pStyle w:val="Standard"/>
        <w:spacing w:line="360" w:lineRule="auto"/>
        <w:ind w:left="4963" w:firstLine="709"/>
        <w:jc w:val="center"/>
        <w:rPr>
          <w:lang w:val="de-DE"/>
        </w:rPr>
      </w:pPr>
    </w:p>
    <w:p w:rsidR="00D04F22" w:rsidRPr="00B468CB" w:rsidRDefault="00D04F22" w:rsidP="00D04F22">
      <w:pPr>
        <w:pStyle w:val="Standard"/>
        <w:spacing w:line="360" w:lineRule="auto"/>
        <w:ind w:left="4963" w:firstLine="709"/>
        <w:jc w:val="center"/>
        <w:rPr>
          <w:lang w:val="de-DE"/>
        </w:rPr>
      </w:pPr>
    </w:p>
    <w:p w:rsidR="00D04F22" w:rsidRPr="00B468CB" w:rsidRDefault="00D04F22" w:rsidP="00D04F22">
      <w:pPr>
        <w:pStyle w:val="Standard"/>
        <w:spacing w:line="360" w:lineRule="auto"/>
        <w:jc w:val="center"/>
        <w:rPr>
          <w:lang w:val="de-DE"/>
        </w:rPr>
      </w:pPr>
    </w:p>
    <w:p w:rsidR="00D04F22" w:rsidRPr="00B468CB" w:rsidRDefault="00D04F22" w:rsidP="00D04F22">
      <w:pPr>
        <w:pStyle w:val="Standard"/>
        <w:spacing w:line="360" w:lineRule="auto"/>
        <w:jc w:val="center"/>
        <w:rPr>
          <w:lang w:val="de-DE"/>
        </w:rPr>
      </w:pPr>
    </w:p>
    <w:p w:rsidR="00D04F22" w:rsidRPr="00B468CB" w:rsidRDefault="00D04F22" w:rsidP="00D04F22">
      <w:pPr>
        <w:pStyle w:val="Standard"/>
        <w:spacing w:line="360" w:lineRule="auto"/>
        <w:jc w:val="center"/>
        <w:rPr>
          <w:lang w:val="de-DE"/>
        </w:rPr>
      </w:pPr>
    </w:p>
    <w:p w:rsidR="00D04F22" w:rsidRPr="00B468CB" w:rsidRDefault="00D04F22" w:rsidP="00D04F22">
      <w:pPr>
        <w:pStyle w:val="Standard"/>
        <w:spacing w:line="360" w:lineRule="auto"/>
        <w:jc w:val="center"/>
        <w:rPr>
          <w:lang w:val="ru-RU"/>
        </w:rPr>
      </w:pPr>
      <w:r w:rsidRPr="00B468CB">
        <w:rPr>
          <w:lang w:val="de-DE"/>
        </w:rPr>
        <w:t>Warschau</w:t>
      </w:r>
      <w:r w:rsidRPr="00B468CB">
        <w:rPr>
          <w:lang w:val="ru-RU"/>
        </w:rPr>
        <w:t xml:space="preserve">, </w:t>
      </w:r>
      <w:r w:rsidRPr="00B468CB">
        <w:rPr>
          <w:lang w:val="de-DE"/>
        </w:rPr>
        <w:t>Monat</w:t>
      </w:r>
      <w:r w:rsidRPr="00B468CB">
        <w:rPr>
          <w:lang w:val="ru-RU"/>
        </w:rPr>
        <w:t xml:space="preserve"> </w:t>
      </w:r>
      <w:r w:rsidRPr="00B468CB">
        <w:rPr>
          <w:lang w:val="de-DE"/>
        </w:rPr>
        <w:t>Jahr</w:t>
      </w:r>
    </w:p>
    <w:p w:rsidR="00D04F22" w:rsidRPr="002A1CCD" w:rsidRDefault="00D04F22" w:rsidP="00D04F22">
      <w:pPr>
        <w:ind w:left="2836" w:firstLine="709"/>
        <w:rPr>
          <w:rFonts w:ascii="Times New Roman" w:hAnsi="Times New Roman" w:cs="Times New Roman"/>
          <w:sz w:val="24"/>
          <w:szCs w:val="24"/>
          <w:lang w:val="ru-RU"/>
        </w:rPr>
      </w:pPr>
      <w:r w:rsidRPr="002A1CCD">
        <w:rPr>
          <w:rFonts w:ascii="Times New Roman" w:hAnsi="Times New Roman" w:cs="Times New Roman"/>
          <w:sz w:val="24"/>
          <w:szCs w:val="24"/>
          <w:lang w:val="ru-RU"/>
        </w:rPr>
        <w:lastRenderedPageBreak/>
        <w:t>Варшавский университет</w:t>
      </w:r>
    </w:p>
    <w:p w:rsidR="00D04F22" w:rsidRPr="00B468CB" w:rsidRDefault="00D04F22" w:rsidP="00D04F22">
      <w:pPr>
        <w:pStyle w:val="Standard"/>
        <w:spacing w:line="360" w:lineRule="auto"/>
        <w:jc w:val="center"/>
        <w:rPr>
          <w:lang w:val="ru-RU"/>
        </w:rPr>
      </w:pPr>
      <w:r w:rsidRPr="00B468CB">
        <w:rPr>
          <w:lang w:val="ru-RU"/>
        </w:rPr>
        <w:t>Факультет прикладной лингвистики</w:t>
      </w:r>
    </w:p>
    <w:p w:rsidR="00D04F22" w:rsidRPr="00B468CB" w:rsidRDefault="00D04F22" w:rsidP="00D04F22">
      <w:pPr>
        <w:pStyle w:val="Standard"/>
        <w:spacing w:line="360" w:lineRule="auto"/>
        <w:jc w:val="center"/>
        <w:rPr>
          <w:lang w:val="ru-RU"/>
        </w:rPr>
      </w:pPr>
    </w:p>
    <w:p w:rsidR="00D04F22" w:rsidRPr="00B468CB" w:rsidRDefault="00D04F22" w:rsidP="00D04F22">
      <w:pPr>
        <w:pStyle w:val="Standard"/>
        <w:spacing w:line="360" w:lineRule="auto"/>
        <w:jc w:val="center"/>
        <w:rPr>
          <w:lang w:val="ru-RU"/>
        </w:rPr>
      </w:pPr>
    </w:p>
    <w:p w:rsidR="00D04F22" w:rsidRPr="00B468CB" w:rsidRDefault="00D04F22" w:rsidP="00D04F22">
      <w:pPr>
        <w:pStyle w:val="Standard"/>
        <w:spacing w:line="360" w:lineRule="auto"/>
        <w:rPr>
          <w:lang w:val="ru-RU"/>
        </w:rPr>
      </w:pPr>
    </w:p>
    <w:p w:rsidR="00D04F22" w:rsidRPr="00B468CB" w:rsidRDefault="00D04F22" w:rsidP="00D04F22">
      <w:pPr>
        <w:pStyle w:val="Standard"/>
        <w:spacing w:line="360" w:lineRule="auto"/>
        <w:jc w:val="center"/>
        <w:rPr>
          <w:lang w:val="ru-RU"/>
        </w:rPr>
      </w:pPr>
    </w:p>
    <w:p w:rsidR="00D04F22" w:rsidRPr="00B468CB" w:rsidRDefault="00D04F22" w:rsidP="00D04F22">
      <w:pPr>
        <w:pStyle w:val="Standard"/>
        <w:spacing w:line="360" w:lineRule="auto"/>
        <w:jc w:val="center"/>
        <w:rPr>
          <w:b/>
          <w:bCs/>
          <w:sz w:val="32"/>
          <w:szCs w:val="32"/>
          <w:lang w:val="ru-RU"/>
        </w:rPr>
      </w:pPr>
      <w:r w:rsidRPr="00B468CB">
        <w:rPr>
          <w:b/>
          <w:bCs/>
          <w:sz w:val="32"/>
          <w:szCs w:val="32"/>
          <w:lang w:val="ru-RU"/>
        </w:rPr>
        <w:t>Имя  Фамилия</w:t>
      </w:r>
    </w:p>
    <w:p w:rsidR="00D04F22" w:rsidRPr="00B468CB" w:rsidRDefault="00D04F22" w:rsidP="00D04F22">
      <w:pPr>
        <w:pStyle w:val="Standard"/>
        <w:spacing w:line="360" w:lineRule="auto"/>
        <w:jc w:val="center"/>
        <w:rPr>
          <w:lang w:val="ru-RU"/>
        </w:rPr>
      </w:pPr>
      <w:r w:rsidRPr="00B468CB">
        <w:rPr>
          <w:lang w:val="ru-RU"/>
        </w:rPr>
        <w:t xml:space="preserve">Номер зачетной книжки </w:t>
      </w:r>
      <w:r w:rsidRPr="00B468CB">
        <w:rPr>
          <w:lang w:val="de-DE"/>
        </w:rPr>
        <w:t>XXXX</w:t>
      </w:r>
    </w:p>
    <w:p w:rsidR="00D04F22" w:rsidRPr="00B468CB" w:rsidRDefault="00D04F22" w:rsidP="00D04F22">
      <w:pPr>
        <w:pStyle w:val="Standard"/>
        <w:spacing w:line="360" w:lineRule="auto"/>
        <w:jc w:val="center"/>
        <w:rPr>
          <w:lang w:val="ru-RU"/>
        </w:rPr>
      </w:pPr>
    </w:p>
    <w:p w:rsidR="00D04F22" w:rsidRPr="00B468CB" w:rsidRDefault="00D04F22" w:rsidP="00D04F22">
      <w:pPr>
        <w:pStyle w:val="Standard"/>
        <w:spacing w:line="360" w:lineRule="auto"/>
        <w:jc w:val="center"/>
        <w:rPr>
          <w:lang w:val="ru-RU"/>
        </w:rPr>
      </w:pPr>
    </w:p>
    <w:p w:rsidR="00D04F22" w:rsidRPr="00B468CB" w:rsidRDefault="00D04F22" w:rsidP="00D04F22">
      <w:pPr>
        <w:pStyle w:val="Standard"/>
        <w:spacing w:line="360" w:lineRule="auto"/>
        <w:jc w:val="center"/>
        <w:rPr>
          <w:b/>
          <w:bCs/>
          <w:lang w:val="ru-RU"/>
        </w:rPr>
      </w:pPr>
    </w:p>
    <w:p w:rsidR="00D04F22" w:rsidRPr="00B468CB" w:rsidRDefault="00D04F22" w:rsidP="00D04F22">
      <w:pPr>
        <w:pStyle w:val="Standard"/>
        <w:spacing w:line="360" w:lineRule="auto"/>
        <w:jc w:val="center"/>
        <w:rPr>
          <w:b/>
          <w:bCs/>
          <w:sz w:val="32"/>
          <w:szCs w:val="32"/>
          <w:lang w:val="ru-RU"/>
        </w:rPr>
      </w:pPr>
      <w:r w:rsidRPr="00B468CB">
        <w:rPr>
          <w:b/>
          <w:bCs/>
          <w:sz w:val="32"/>
          <w:szCs w:val="32"/>
          <w:lang w:val="ru-RU"/>
        </w:rPr>
        <w:t>Заглавие</w:t>
      </w:r>
    </w:p>
    <w:p w:rsidR="00D04F22" w:rsidRPr="00B468CB" w:rsidRDefault="00D04F22" w:rsidP="00D04F22">
      <w:pPr>
        <w:pStyle w:val="Standard"/>
        <w:spacing w:line="360" w:lineRule="auto"/>
        <w:rPr>
          <w:b/>
          <w:bCs/>
          <w:sz w:val="32"/>
          <w:szCs w:val="32"/>
          <w:lang w:val="ru-RU"/>
        </w:rPr>
      </w:pPr>
    </w:p>
    <w:p w:rsidR="00D04F22" w:rsidRPr="00B468CB" w:rsidRDefault="00D04F22" w:rsidP="00D04F22">
      <w:pPr>
        <w:pStyle w:val="Standard"/>
        <w:spacing w:line="360" w:lineRule="auto"/>
        <w:jc w:val="center"/>
        <w:rPr>
          <w:lang w:val="ru-RU"/>
        </w:rPr>
      </w:pPr>
      <w:r w:rsidRPr="00B468CB">
        <w:rPr>
          <w:lang w:val="ru-RU"/>
        </w:rPr>
        <w:t>Магистерская работа</w:t>
      </w:r>
    </w:p>
    <w:p w:rsidR="00D04F22" w:rsidRPr="00B468CB" w:rsidRDefault="00D04F22" w:rsidP="00D04F22">
      <w:pPr>
        <w:pStyle w:val="Standard"/>
        <w:spacing w:line="360" w:lineRule="auto"/>
        <w:jc w:val="center"/>
        <w:rPr>
          <w:lang w:val="ru-RU"/>
        </w:rPr>
      </w:pPr>
      <w:r w:rsidRPr="00B468CB">
        <w:rPr>
          <w:lang w:val="ru-RU"/>
        </w:rPr>
        <w:t>Направление: прикладная лингвистика</w:t>
      </w:r>
    </w:p>
    <w:p w:rsidR="00D04F22" w:rsidRPr="00B468CB" w:rsidRDefault="00D04F22" w:rsidP="00D04F22">
      <w:pPr>
        <w:pStyle w:val="Standard"/>
        <w:spacing w:line="360" w:lineRule="auto"/>
        <w:jc w:val="center"/>
        <w:rPr>
          <w:lang w:val="ru-RU"/>
        </w:rPr>
      </w:pPr>
    </w:p>
    <w:p w:rsidR="00D04F22" w:rsidRPr="00B468CB" w:rsidRDefault="00D04F22" w:rsidP="00D04F22">
      <w:pPr>
        <w:pStyle w:val="Standard"/>
        <w:spacing w:line="360" w:lineRule="auto"/>
        <w:jc w:val="center"/>
        <w:rPr>
          <w:lang w:val="ru-RU"/>
        </w:rPr>
      </w:pPr>
    </w:p>
    <w:p w:rsidR="00D04F22" w:rsidRPr="00B468CB" w:rsidRDefault="00D04F22" w:rsidP="00D04F22">
      <w:pPr>
        <w:pStyle w:val="Standard"/>
        <w:spacing w:line="360" w:lineRule="auto"/>
        <w:jc w:val="center"/>
        <w:rPr>
          <w:lang w:val="ru-RU"/>
        </w:rPr>
      </w:pPr>
    </w:p>
    <w:p w:rsidR="00D04F22" w:rsidRPr="00B468CB" w:rsidRDefault="00D04F22" w:rsidP="00D04F22">
      <w:pPr>
        <w:pStyle w:val="Standard"/>
        <w:spacing w:line="360" w:lineRule="auto"/>
        <w:jc w:val="center"/>
        <w:rPr>
          <w:lang w:val="ru-RU"/>
        </w:rPr>
      </w:pPr>
    </w:p>
    <w:p w:rsidR="00D04F22" w:rsidRPr="00B468CB" w:rsidRDefault="00D04F22" w:rsidP="00D04F22">
      <w:pPr>
        <w:pStyle w:val="Standard"/>
        <w:spacing w:line="360" w:lineRule="auto"/>
        <w:jc w:val="center"/>
        <w:rPr>
          <w:lang w:val="ru-RU"/>
        </w:rPr>
      </w:pPr>
    </w:p>
    <w:p w:rsidR="00D04F22" w:rsidRPr="00B468CB" w:rsidRDefault="00D04F22" w:rsidP="00D04F22">
      <w:pPr>
        <w:pStyle w:val="Standard"/>
        <w:spacing w:line="360" w:lineRule="auto"/>
        <w:jc w:val="center"/>
        <w:rPr>
          <w:lang w:val="ru-RU"/>
        </w:rPr>
      </w:pPr>
    </w:p>
    <w:p w:rsidR="00D04F22" w:rsidRPr="00B468CB" w:rsidRDefault="00D04F22" w:rsidP="00D04F22">
      <w:pPr>
        <w:pStyle w:val="Standard"/>
        <w:spacing w:line="360" w:lineRule="auto"/>
        <w:jc w:val="center"/>
        <w:rPr>
          <w:lang w:val="ru-RU"/>
        </w:rPr>
      </w:pPr>
    </w:p>
    <w:p w:rsidR="00D04F22" w:rsidRPr="00B468CB" w:rsidRDefault="00D04F22" w:rsidP="00D04F22">
      <w:pPr>
        <w:pStyle w:val="Standard"/>
        <w:spacing w:line="360" w:lineRule="auto"/>
        <w:jc w:val="right"/>
        <w:rPr>
          <w:lang w:val="ru-RU"/>
        </w:rPr>
      </w:pPr>
      <w:r w:rsidRPr="00B468CB">
        <w:rPr>
          <w:lang w:val="ru-RU"/>
        </w:rPr>
        <w:t>Научный руководитель:</w:t>
      </w:r>
    </w:p>
    <w:p w:rsidR="00D04F22" w:rsidRPr="00B468CB" w:rsidRDefault="00D04F22" w:rsidP="00D04F22">
      <w:pPr>
        <w:pStyle w:val="Standard"/>
        <w:spacing w:line="360" w:lineRule="auto"/>
        <w:jc w:val="right"/>
        <w:rPr>
          <w:lang w:val="ru-RU"/>
        </w:rPr>
      </w:pPr>
      <w:r w:rsidRPr="00B468CB">
        <w:rPr>
          <w:lang w:val="ru-RU"/>
        </w:rPr>
        <w:t>Ученая степень Имя Фамилия</w:t>
      </w:r>
    </w:p>
    <w:p w:rsidR="00D04F22" w:rsidRPr="00B468CB" w:rsidRDefault="00D04F22" w:rsidP="00D04F22">
      <w:pPr>
        <w:pStyle w:val="Standard"/>
        <w:spacing w:line="360" w:lineRule="auto"/>
        <w:jc w:val="right"/>
        <w:rPr>
          <w:lang w:val="ru-RU"/>
        </w:rPr>
      </w:pPr>
      <w:r w:rsidRPr="00B468CB">
        <w:rPr>
          <w:lang w:val="ru-RU"/>
        </w:rPr>
        <w:t>Институт прикладной лин</w:t>
      </w:r>
      <w:r w:rsidRPr="002A1CCD">
        <w:rPr>
          <w:rFonts w:ascii="Times New Roman" w:hAnsi="Times New Roman" w:cs="Times New Roman"/>
          <w:lang w:val="ru-RU"/>
        </w:rPr>
        <w:t>г</w:t>
      </w:r>
      <w:r w:rsidRPr="00B468CB">
        <w:rPr>
          <w:lang w:val="ru-RU"/>
        </w:rPr>
        <w:t>вистики</w:t>
      </w:r>
    </w:p>
    <w:p w:rsidR="00D04F22" w:rsidRPr="00B468CB" w:rsidRDefault="00D04F22" w:rsidP="00D04F22">
      <w:pPr>
        <w:pStyle w:val="Standard"/>
        <w:spacing w:line="360" w:lineRule="auto"/>
        <w:ind w:left="4254" w:firstLine="709"/>
        <w:jc w:val="right"/>
        <w:rPr>
          <w:lang w:val="ru-RU"/>
        </w:rPr>
      </w:pPr>
      <w:r w:rsidRPr="00B468CB">
        <w:rPr>
          <w:lang w:val="ru-RU"/>
        </w:rPr>
        <w:t>или</w:t>
      </w:r>
    </w:p>
    <w:p w:rsidR="00D04F22" w:rsidRPr="002A1CCD" w:rsidRDefault="00D04F22" w:rsidP="00D04F22">
      <w:pPr>
        <w:ind w:left="3686"/>
        <w:jc w:val="right"/>
        <w:rPr>
          <w:rFonts w:ascii="Times New Roman" w:hAnsi="Times New Roman" w:cs="Times New Roman"/>
          <w:sz w:val="24"/>
          <w:szCs w:val="24"/>
          <w:lang w:val="ru-RU"/>
        </w:rPr>
      </w:pPr>
      <w:r w:rsidRPr="002A1CCD">
        <w:rPr>
          <w:rFonts w:ascii="Times New Roman" w:hAnsi="Times New Roman" w:cs="Times New Roman"/>
          <w:sz w:val="24"/>
          <w:szCs w:val="24"/>
          <w:lang w:val="ru-RU"/>
        </w:rPr>
        <w:t>Институт специальной и межкультурной коммуникации</w:t>
      </w:r>
    </w:p>
    <w:p w:rsidR="00D04F22" w:rsidRPr="00B468CB" w:rsidRDefault="00D04F22" w:rsidP="00D04F22">
      <w:pPr>
        <w:pStyle w:val="Standard"/>
        <w:spacing w:line="360" w:lineRule="auto"/>
        <w:jc w:val="right"/>
        <w:rPr>
          <w:lang w:val="ru-RU"/>
        </w:rPr>
      </w:pPr>
    </w:p>
    <w:p w:rsidR="00D04F22" w:rsidRPr="00B468CB" w:rsidRDefault="00D04F22" w:rsidP="00D04F22">
      <w:pPr>
        <w:pStyle w:val="Standard"/>
        <w:spacing w:line="360" w:lineRule="auto"/>
        <w:jc w:val="right"/>
        <w:rPr>
          <w:lang w:val="ru-RU"/>
        </w:rPr>
      </w:pPr>
    </w:p>
    <w:p w:rsidR="00D04F22" w:rsidRPr="00B468CB" w:rsidRDefault="00D04F22" w:rsidP="00D04F22">
      <w:pPr>
        <w:pStyle w:val="Standard"/>
        <w:spacing w:line="360" w:lineRule="auto"/>
        <w:jc w:val="right"/>
        <w:rPr>
          <w:lang w:val="ru-RU"/>
        </w:rPr>
      </w:pPr>
    </w:p>
    <w:p w:rsidR="00D04F22" w:rsidRPr="00B468CB" w:rsidRDefault="00D04F22" w:rsidP="00D04F22">
      <w:pPr>
        <w:pStyle w:val="Standard"/>
        <w:spacing w:line="360" w:lineRule="auto"/>
        <w:jc w:val="right"/>
        <w:rPr>
          <w:lang w:val="ru-RU"/>
        </w:rPr>
      </w:pPr>
    </w:p>
    <w:p w:rsidR="00D04F22" w:rsidRPr="00B468CB" w:rsidRDefault="00D04F22" w:rsidP="00D04F22">
      <w:pPr>
        <w:pStyle w:val="Standard"/>
        <w:spacing w:line="360" w:lineRule="auto"/>
        <w:jc w:val="center"/>
        <w:rPr>
          <w:lang w:val="ru-RU"/>
        </w:rPr>
      </w:pPr>
      <w:r w:rsidRPr="00B468CB">
        <w:rPr>
          <w:lang w:val="ru-RU"/>
        </w:rPr>
        <w:t>Варшава, месяц год</w:t>
      </w:r>
    </w:p>
    <w:p w:rsidR="00D04F22" w:rsidRPr="00B468CB" w:rsidRDefault="00D04F22" w:rsidP="00D04F22">
      <w:pPr>
        <w:jc w:val="center"/>
        <w:rPr>
          <w:lang w:val="ru-RU"/>
        </w:rPr>
      </w:pPr>
      <w:proofErr w:type="spellStart"/>
      <w:r w:rsidRPr="00B468CB">
        <w:rPr>
          <w:lang w:val="en-US"/>
        </w:rPr>
        <w:lastRenderedPageBreak/>
        <w:t>Universit</w:t>
      </w:r>
      <w:proofErr w:type="spellEnd"/>
      <w:r w:rsidRPr="00B468CB">
        <w:rPr>
          <w:lang w:val="ru-RU"/>
        </w:rPr>
        <w:t xml:space="preserve">à </w:t>
      </w:r>
      <w:r w:rsidRPr="00B468CB">
        <w:rPr>
          <w:lang w:val="en-US"/>
        </w:rPr>
        <w:t>di</w:t>
      </w:r>
      <w:r w:rsidRPr="00B468CB">
        <w:rPr>
          <w:lang w:val="ru-RU"/>
        </w:rPr>
        <w:t xml:space="preserve"> </w:t>
      </w:r>
      <w:proofErr w:type="spellStart"/>
      <w:r w:rsidRPr="00B468CB">
        <w:rPr>
          <w:lang w:val="en-US"/>
        </w:rPr>
        <w:t>Varsavia</w:t>
      </w:r>
      <w:proofErr w:type="spellEnd"/>
    </w:p>
    <w:p w:rsidR="00D04F22" w:rsidRPr="00B468CB" w:rsidRDefault="00D04F22" w:rsidP="00D04F22">
      <w:pPr>
        <w:pStyle w:val="Standard"/>
        <w:spacing w:line="360" w:lineRule="auto"/>
        <w:jc w:val="center"/>
        <w:rPr>
          <w:lang w:val="en-US"/>
        </w:rPr>
      </w:pPr>
      <w:proofErr w:type="spellStart"/>
      <w:r w:rsidRPr="00B468CB">
        <w:rPr>
          <w:lang w:val="en-US"/>
        </w:rPr>
        <w:t>Facoltà</w:t>
      </w:r>
      <w:proofErr w:type="spellEnd"/>
      <w:r w:rsidRPr="00B468CB">
        <w:rPr>
          <w:lang w:val="en-US"/>
        </w:rPr>
        <w:t xml:space="preserve"> di </w:t>
      </w:r>
      <w:proofErr w:type="spellStart"/>
      <w:r w:rsidRPr="00B468CB">
        <w:rPr>
          <w:lang w:val="en-US"/>
        </w:rPr>
        <w:t>Linguistica</w:t>
      </w:r>
      <w:proofErr w:type="spellEnd"/>
      <w:r w:rsidRPr="00B468CB">
        <w:rPr>
          <w:lang w:val="en-US"/>
        </w:rPr>
        <w:t xml:space="preserve"> </w:t>
      </w:r>
      <w:proofErr w:type="spellStart"/>
      <w:r w:rsidRPr="00B468CB">
        <w:rPr>
          <w:lang w:val="en-US"/>
        </w:rPr>
        <w:t>Applicata</w:t>
      </w:r>
      <w:proofErr w:type="spellEnd"/>
    </w:p>
    <w:p w:rsidR="00D04F22" w:rsidRPr="00B468CB" w:rsidRDefault="00D04F22" w:rsidP="00D04F22">
      <w:pPr>
        <w:pStyle w:val="Standard"/>
        <w:spacing w:line="360" w:lineRule="auto"/>
        <w:jc w:val="center"/>
        <w:rPr>
          <w:lang w:val="en-US"/>
        </w:rPr>
      </w:pPr>
    </w:p>
    <w:p w:rsidR="00D04F22" w:rsidRPr="00B468CB" w:rsidRDefault="00D04F22" w:rsidP="00D04F22">
      <w:pPr>
        <w:pStyle w:val="Standard"/>
        <w:spacing w:line="360" w:lineRule="auto"/>
        <w:rPr>
          <w:lang w:val="en-US"/>
        </w:rPr>
      </w:pPr>
    </w:p>
    <w:p w:rsidR="00D04F22" w:rsidRPr="00B468CB" w:rsidRDefault="00D04F22" w:rsidP="00D04F22">
      <w:pPr>
        <w:pStyle w:val="Standard"/>
        <w:spacing w:line="360" w:lineRule="auto"/>
        <w:rPr>
          <w:lang w:val="en-US"/>
        </w:rPr>
      </w:pPr>
    </w:p>
    <w:p w:rsidR="00D04F22" w:rsidRPr="00B468CB" w:rsidRDefault="00D04F22" w:rsidP="00D04F22">
      <w:pPr>
        <w:pStyle w:val="Standard"/>
        <w:spacing w:line="360" w:lineRule="auto"/>
        <w:rPr>
          <w:lang w:val="en-US"/>
        </w:rPr>
      </w:pPr>
    </w:p>
    <w:p w:rsidR="00D04F22" w:rsidRPr="00B468CB" w:rsidRDefault="00D04F22" w:rsidP="00D04F22">
      <w:pPr>
        <w:pStyle w:val="Standard"/>
        <w:spacing w:line="360" w:lineRule="auto"/>
        <w:jc w:val="center"/>
        <w:rPr>
          <w:lang w:val="en-US"/>
        </w:rPr>
      </w:pPr>
    </w:p>
    <w:p w:rsidR="00D04F22" w:rsidRPr="00B468CB" w:rsidRDefault="00D04F22" w:rsidP="00D04F22">
      <w:pPr>
        <w:pStyle w:val="Standard"/>
        <w:spacing w:line="360" w:lineRule="auto"/>
        <w:jc w:val="center"/>
        <w:rPr>
          <w:b/>
          <w:bCs/>
          <w:sz w:val="32"/>
          <w:szCs w:val="32"/>
          <w:lang w:val="en-US"/>
        </w:rPr>
      </w:pPr>
      <w:r w:rsidRPr="00B468CB">
        <w:rPr>
          <w:b/>
          <w:bCs/>
          <w:sz w:val="32"/>
          <w:szCs w:val="32"/>
          <w:lang w:val="en-US"/>
        </w:rPr>
        <w:t xml:space="preserve">Nome </w:t>
      </w:r>
      <w:proofErr w:type="spellStart"/>
      <w:r w:rsidRPr="00B468CB">
        <w:rPr>
          <w:b/>
          <w:bCs/>
          <w:sz w:val="32"/>
          <w:szCs w:val="32"/>
          <w:lang w:val="en-US"/>
        </w:rPr>
        <w:t>Cognome</w:t>
      </w:r>
      <w:proofErr w:type="spellEnd"/>
    </w:p>
    <w:p w:rsidR="00D04F22" w:rsidRPr="00B468CB" w:rsidRDefault="00D04F22" w:rsidP="00D04F22">
      <w:pPr>
        <w:pStyle w:val="Standard"/>
        <w:spacing w:line="360" w:lineRule="auto"/>
        <w:jc w:val="center"/>
        <w:rPr>
          <w:lang w:val="en-US"/>
        </w:rPr>
      </w:pPr>
      <w:proofErr w:type="spellStart"/>
      <w:r w:rsidRPr="00B468CB">
        <w:rPr>
          <w:lang w:val="en-US"/>
        </w:rPr>
        <w:t>Numero</w:t>
      </w:r>
      <w:proofErr w:type="spellEnd"/>
      <w:r w:rsidRPr="00B468CB">
        <w:rPr>
          <w:lang w:val="en-US"/>
        </w:rPr>
        <w:t xml:space="preserve"> di </w:t>
      </w:r>
      <w:proofErr w:type="spellStart"/>
      <w:r w:rsidRPr="00B468CB">
        <w:rPr>
          <w:lang w:val="en-US"/>
        </w:rPr>
        <w:t>matricola</w:t>
      </w:r>
      <w:proofErr w:type="spellEnd"/>
      <w:r w:rsidRPr="00B468CB">
        <w:rPr>
          <w:lang w:val="en-US"/>
        </w:rPr>
        <w:t>: XXX</w:t>
      </w:r>
    </w:p>
    <w:p w:rsidR="00D04F22" w:rsidRPr="00B468CB" w:rsidRDefault="00D04F22" w:rsidP="00D04F22">
      <w:pPr>
        <w:pStyle w:val="Standard"/>
        <w:spacing w:line="360" w:lineRule="auto"/>
        <w:jc w:val="center"/>
        <w:rPr>
          <w:lang w:val="en-US"/>
        </w:rPr>
      </w:pPr>
    </w:p>
    <w:p w:rsidR="00D04F22" w:rsidRPr="00B468CB" w:rsidRDefault="00D04F22" w:rsidP="00D04F22">
      <w:pPr>
        <w:pStyle w:val="Standard"/>
        <w:spacing w:line="360" w:lineRule="auto"/>
        <w:jc w:val="center"/>
        <w:rPr>
          <w:b/>
          <w:bCs/>
          <w:lang w:val="en-US"/>
        </w:rPr>
      </w:pPr>
    </w:p>
    <w:p w:rsidR="00D04F22" w:rsidRPr="00B468CB" w:rsidRDefault="00D04F22" w:rsidP="00D04F22">
      <w:pPr>
        <w:pStyle w:val="Standard"/>
        <w:spacing w:line="360" w:lineRule="auto"/>
        <w:jc w:val="center"/>
        <w:rPr>
          <w:b/>
          <w:bCs/>
          <w:lang w:val="en-US"/>
        </w:rPr>
      </w:pPr>
    </w:p>
    <w:p w:rsidR="00D04F22" w:rsidRPr="00B468CB" w:rsidRDefault="00D04F22" w:rsidP="00D04F22">
      <w:pPr>
        <w:pStyle w:val="Standard"/>
        <w:spacing w:line="360" w:lineRule="auto"/>
        <w:jc w:val="center"/>
        <w:rPr>
          <w:b/>
          <w:bCs/>
          <w:lang w:val="en-US"/>
        </w:rPr>
      </w:pPr>
    </w:p>
    <w:p w:rsidR="00D04F22" w:rsidRPr="00B468CB" w:rsidRDefault="00D04F22" w:rsidP="00D04F22">
      <w:pPr>
        <w:pStyle w:val="Standard"/>
        <w:spacing w:line="360" w:lineRule="auto"/>
        <w:jc w:val="center"/>
        <w:rPr>
          <w:b/>
          <w:bCs/>
          <w:lang w:val="en-US"/>
        </w:rPr>
      </w:pPr>
    </w:p>
    <w:p w:rsidR="00D04F22" w:rsidRPr="00B468CB" w:rsidRDefault="00D04F22" w:rsidP="00D04F22">
      <w:pPr>
        <w:pStyle w:val="Standard"/>
        <w:spacing w:line="360" w:lineRule="auto"/>
        <w:jc w:val="center"/>
        <w:rPr>
          <w:b/>
          <w:bCs/>
          <w:lang w:val="en-US"/>
        </w:rPr>
      </w:pPr>
    </w:p>
    <w:p w:rsidR="00D04F22" w:rsidRPr="00B468CB" w:rsidRDefault="00D04F22" w:rsidP="00D04F22">
      <w:pPr>
        <w:pStyle w:val="Standard"/>
        <w:spacing w:line="360" w:lineRule="auto"/>
        <w:jc w:val="center"/>
        <w:rPr>
          <w:b/>
          <w:bCs/>
          <w:sz w:val="32"/>
          <w:szCs w:val="32"/>
          <w:lang w:val="en-US"/>
        </w:rPr>
      </w:pPr>
      <w:proofErr w:type="spellStart"/>
      <w:r w:rsidRPr="00B468CB">
        <w:rPr>
          <w:b/>
          <w:bCs/>
          <w:sz w:val="32"/>
          <w:szCs w:val="32"/>
          <w:lang w:val="en-US"/>
        </w:rPr>
        <w:t>Titolo</w:t>
      </w:r>
      <w:proofErr w:type="spellEnd"/>
    </w:p>
    <w:p w:rsidR="00D04F22" w:rsidRPr="00B468CB" w:rsidRDefault="00D04F22" w:rsidP="00D04F22">
      <w:pPr>
        <w:pStyle w:val="Standard"/>
        <w:spacing w:line="360" w:lineRule="auto"/>
        <w:jc w:val="center"/>
        <w:rPr>
          <w:b/>
          <w:bCs/>
          <w:sz w:val="32"/>
          <w:szCs w:val="32"/>
          <w:lang w:val="en-US"/>
        </w:rPr>
      </w:pPr>
    </w:p>
    <w:p w:rsidR="00D04F22" w:rsidRPr="00B468CB" w:rsidRDefault="00D04F22" w:rsidP="00D04F22">
      <w:pPr>
        <w:pStyle w:val="Standard"/>
        <w:spacing w:line="360" w:lineRule="auto"/>
        <w:jc w:val="center"/>
        <w:rPr>
          <w:lang w:val="en-US"/>
        </w:rPr>
      </w:pPr>
      <w:proofErr w:type="spellStart"/>
      <w:r w:rsidRPr="00B468CB">
        <w:rPr>
          <w:lang w:val="en-US"/>
        </w:rPr>
        <w:t>Tesi</w:t>
      </w:r>
      <w:proofErr w:type="spellEnd"/>
      <w:r w:rsidRPr="00B468CB">
        <w:rPr>
          <w:lang w:val="en-US"/>
        </w:rPr>
        <w:t xml:space="preserve"> </w:t>
      </w:r>
      <w:proofErr w:type="spellStart"/>
      <w:r w:rsidRPr="00B468CB">
        <w:rPr>
          <w:lang w:val="en-US"/>
        </w:rPr>
        <w:t>magistrale</w:t>
      </w:r>
      <w:proofErr w:type="spellEnd"/>
    </w:p>
    <w:p w:rsidR="00D04F22" w:rsidRPr="00B468CB" w:rsidRDefault="00D04F22" w:rsidP="00D04F22">
      <w:pPr>
        <w:pStyle w:val="Standard"/>
        <w:spacing w:line="360" w:lineRule="auto"/>
        <w:jc w:val="center"/>
        <w:rPr>
          <w:lang w:val="en-US"/>
        </w:rPr>
      </w:pPr>
      <w:proofErr w:type="spellStart"/>
      <w:r w:rsidRPr="00B468CB">
        <w:rPr>
          <w:lang w:val="en-US"/>
        </w:rPr>
        <w:t>Indirizzo</w:t>
      </w:r>
      <w:proofErr w:type="spellEnd"/>
      <w:r w:rsidRPr="00B468CB">
        <w:rPr>
          <w:lang w:val="en-US"/>
        </w:rPr>
        <w:t xml:space="preserve">: </w:t>
      </w:r>
      <w:proofErr w:type="spellStart"/>
      <w:r w:rsidRPr="00B468CB">
        <w:rPr>
          <w:lang w:val="en-US"/>
        </w:rPr>
        <w:t>linguistica</w:t>
      </w:r>
      <w:proofErr w:type="spellEnd"/>
      <w:r w:rsidRPr="00B468CB">
        <w:rPr>
          <w:lang w:val="en-US"/>
        </w:rPr>
        <w:t xml:space="preserve"> </w:t>
      </w:r>
      <w:proofErr w:type="spellStart"/>
      <w:r w:rsidRPr="00B468CB">
        <w:rPr>
          <w:lang w:val="en-US"/>
        </w:rPr>
        <w:t>applicata</w:t>
      </w:r>
      <w:proofErr w:type="spellEnd"/>
    </w:p>
    <w:p w:rsidR="00D04F22" w:rsidRPr="00B468CB" w:rsidRDefault="00D04F22" w:rsidP="00D04F22">
      <w:pPr>
        <w:pStyle w:val="Standard"/>
        <w:spacing w:line="360" w:lineRule="auto"/>
        <w:jc w:val="center"/>
        <w:rPr>
          <w:lang w:val="en-US"/>
        </w:rPr>
      </w:pPr>
    </w:p>
    <w:p w:rsidR="00D04F22" w:rsidRPr="00B468CB" w:rsidRDefault="00D04F22" w:rsidP="00D04F22">
      <w:pPr>
        <w:pStyle w:val="Standard"/>
        <w:spacing w:line="360" w:lineRule="auto"/>
        <w:jc w:val="center"/>
        <w:rPr>
          <w:lang w:val="en-US"/>
        </w:rPr>
      </w:pPr>
    </w:p>
    <w:p w:rsidR="00D04F22" w:rsidRPr="00B468CB" w:rsidRDefault="00D04F22" w:rsidP="00D04F22">
      <w:pPr>
        <w:pStyle w:val="Standard"/>
        <w:spacing w:line="360" w:lineRule="auto"/>
        <w:rPr>
          <w:lang w:val="en-US"/>
        </w:rPr>
      </w:pPr>
    </w:p>
    <w:p w:rsidR="00D04F22" w:rsidRPr="00B468CB" w:rsidRDefault="00D04F22" w:rsidP="00D04F22">
      <w:pPr>
        <w:pStyle w:val="Standard"/>
        <w:spacing w:line="360" w:lineRule="auto"/>
        <w:rPr>
          <w:lang w:val="en-US"/>
        </w:rPr>
      </w:pPr>
    </w:p>
    <w:p w:rsidR="00D04F22" w:rsidRPr="00B468CB" w:rsidRDefault="00D04F22" w:rsidP="00D04F22">
      <w:pPr>
        <w:pStyle w:val="Standard"/>
        <w:spacing w:line="360" w:lineRule="auto"/>
        <w:jc w:val="center"/>
        <w:rPr>
          <w:lang w:val="en-US"/>
        </w:rPr>
      </w:pPr>
    </w:p>
    <w:p w:rsidR="00D04F22" w:rsidRPr="00B468CB" w:rsidRDefault="00D04F22" w:rsidP="00D04F22">
      <w:pPr>
        <w:pStyle w:val="Standard"/>
        <w:spacing w:line="360" w:lineRule="auto"/>
        <w:ind w:firstLine="5760"/>
        <w:jc w:val="right"/>
        <w:rPr>
          <w:lang w:val="en-US"/>
        </w:rPr>
      </w:pPr>
      <w:proofErr w:type="spellStart"/>
      <w:r w:rsidRPr="00B468CB">
        <w:rPr>
          <w:lang w:val="en-US"/>
        </w:rPr>
        <w:t>Relatore</w:t>
      </w:r>
      <w:proofErr w:type="spellEnd"/>
    </w:p>
    <w:p w:rsidR="00D04F22" w:rsidRPr="00B468CB" w:rsidRDefault="00D04F22" w:rsidP="00D04F22">
      <w:pPr>
        <w:pStyle w:val="Standard"/>
        <w:spacing w:line="360" w:lineRule="auto"/>
        <w:ind w:firstLine="5760"/>
        <w:jc w:val="right"/>
        <w:rPr>
          <w:lang w:val="en-US"/>
        </w:rPr>
      </w:pPr>
      <w:proofErr w:type="spellStart"/>
      <w:r w:rsidRPr="00B468CB">
        <w:rPr>
          <w:lang w:val="en-US"/>
        </w:rPr>
        <w:t>Titolo</w:t>
      </w:r>
      <w:proofErr w:type="spellEnd"/>
      <w:r w:rsidRPr="00B468CB">
        <w:rPr>
          <w:lang w:val="en-US"/>
        </w:rPr>
        <w:t xml:space="preserve"> Nome </w:t>
      </w:r>
      <w:proofErr w:type="spellStart"/>
      <w:r w:rsidRPr="00B468CB">
        <w:rPr>
          <w:lang w:val="en-US"/>
        </w:rPr>
        <w:t>Cognome</w:t>
      </w:r>
      <w:proofErr w:type="spellEnd"/>
    </w:p>
    <w:p w:rsidR="00D04F22" w:rsidRPr="00B468CB" w:rsidRDefault="00D04F22" w:rsidP="00D04F22">
      <w:pPr>
        <w:pStyle w:val="Standard"/>
        <w:spacing w:line="360" w:lineRule="auto"/>
        <w:ind w:left="5760"/>
        <w:jc w:val="right"/>
        <w:rPr>
          <w:lang w:val="en-US"/>
        </w:rPr>
      </w:pPr>
      <w:proofErr w:type="spellStart"/>
      <w:r w:rsidRPr="00B468CB">
        <w:rPr>
          <w:lang w:val="en-US"/>
        </w:rPr>
        <w:t>Istituto</w:t>
      </w:r>
      <w:proofErr w:type="spellEnd"/>
      <w:r w:rsidRPr="00B468CB">
        <w:rPr>
          <w:lang w:val="en-US"/>
        </w:rPr>
        <w:t xml:space="preserve"> di </w:t>
      </w:r>
      <w:proofErr w:type="spellStart"/>
      <w:r w:rsidRPr="00B468CB">
        <w:rPr>
          <w:lang w:val="en-US"/>
        </w:rPr>
        <w:t>Linguistica</w:t>
      </w:r>
      <w:proofErr w:type="spellEnd"/>
      <w:r w:rsidRPr="00B468CB">
        <w:rPr>
          <w:lang w:val="en-US"/>
        </w:rPr>
        <w:t xml:space="preserve"> </w:t>
      </w:r>
      <w:proofErr w:type="spellStart"/>
      <w:r w:rsidRPr="00B468CB">
        <w:rPr>
          <w:lang w:val="en-US"/>
        </w:rPr>
        <w:t>Applicata</w:t>
      </w:r>
      <w:proofErr w:type="spellEnd"/>
      <w:r w:rsidRPr="00B468CB">
        <w:rPr>
          <w:lang w:val="en-US"/>
        </w:rPr>
        <w:t xml:space="preserve"> </w:t>
      </w:r>
    </w:p>
    <w:p w:rsidR="00D04F22" w:rsidRPr="00B468CB" w:rsidRDefault="00D04F22" w:rsidP="00D04F22">
      <w:pPr>
        <w:pStyle w:val="Standard"/>
        <w:spacing w:line="360" w:lineRule="auto"/>
        <w:ind w:left="5760" w:firstLine="621"/>
        <w:jc w:val="right"/>
        <w:rPr>
          <w:lang w:val="en-US"/>
        </w:rPr>
      </w:pPr>
      <w:r w:rsidRPr="00B468CB">
        <w:rPr>
          <w:lang w:val="en-US"/>
        </w:rPr>
        <w:t>o</w:t>
      </w:r>
    </w:p>
    <w:p w:rsidR="00D04F22" w:rsidRPr="00B468CB" w:rsidRDefault="00D04F22" w:rsidP="00D04F22">
      <w:pPr>
        <w:pStyle w:val="Standard"/>
        <w:spacing w:line="360" w:lineRule="auto"/>
        <w:ind w:left="4111"/>
        <w:jc w:val="right"/>
        <w:rPr>
          <w:lang w:val="en-US"/>
        </w:rPr>
      </w:pPr>
      <w:proofErr w:type="spellStart"/>
      <w:r w:rsidRPr="00B468CB">
        <w:rPr>
          <w:lang w:val="en-US"/>
        </w:rPr>
        <w:t>Istituto</w:t>
      </w:r>
      <w:proofErr w:type="spellEnd"/>
      <w:r w:rsidRPr="00B468CB">
        <w:rPr>
          <w:lang w:val="en-US"/>
        </w:rPr>
        <w:t xml:space="preserve"> di </w:t>
      </w:r>
      <w:proofErr w:type="spellStart"/>
      <w:r w:rsidRPr="00B468CB">
        <w:rPr>
          <w:lang w:val="en-US"/>
        </w:rPr>
        <w:t>Comunicazione</w:t>
      </w:r>
      <w:proofErr w:type="spellEnd"/>
      <w:r w:rsidRPr="00B468CB">
        <w:rPr>
          <w:lang w:val="en-US"/>
        </w:rPr>
        <w:t xml:space="preserve"> </w:t>
      </w:r>
      <w:proofErr w:type="spellStart"/>
      <w:r w:rsidRPr="00B468CB">
        <w:rPr>
          <w:lang w:val="en-US"/>
        </w:rPr>
        <w:t>Specialistica</w:t>
      </w:r>
      <w:proofErr w:type="spellEnd"/>
      <w:r w:rsidRPr="00B468CB">
        <w:rPr>
          <w:lang w:val="en-US"/>
        </w:rPr>
        <w:t xml:space="preserve"> e </w:t>
      </w:r>
      <w:proofErr w:type="spellStart"/>
      <w:r w:rsidRPr="00B468CB">
        <w:rPr>
          <w:lang w:val="en-US"/>
        </w:rPr>
        <w:t>Interculturale</w:t>
      </w:r>
      <w:proofErr w:type="spellEnd"/>
    </w:p>
    <w:p w:rsidR="00D04F22" w:rsidRPr="00B468CB" w:rsidRDefault="00D04F22" w:rsidP="00D04F22">
      <w:pPr>
        <w:pStyle w:val="Standard"/>
        <w:spacing w:line="360" w:lineRule="auto"/>
        <w:rPr>
          <w:lang w:val="en-US"/>
        </w:rPr>
      </w:pPr>
    </w:p>
    <w:p w:rsidR="00D04F22" w:rsidRPr="00B468CB" w:rsidRDefault="00D04F22" w:rsidP="00D04F22">
      <w:pPr>
        <w:pStyle w:val="Standard"/>
        <w:spacing w:line="360" w:lineRule="auto"/>
        <w:rPr>
          <w:lang w:val="en-US"/>
        </w:rPr>
      </w:pPr>
    </w:p>
    <w:p w:rsidR="00D04F22" w:rsidRPr="00B468CB" w:rsidRDefault="00D04F22" w:rsidP="00D04F22">
      <w:pPr>
        <w:pStyle w:val="Standard"/>
        <w:spacing w:line="360" w:lineRule="auto"/>
        <w:jc w:val="center"/>
        <w:rPr>
          <w:lang w:val="en-US"/>
        </w:rPr>
      </w:pPr>
      <w:proofErr w:type="spellStart"/>
      <w:r w:rsidRPr="00B468CB">
        <w:rPr>
          <w:lang w:val="en-US"/>
        </w:rPr>
        <w:t>Varsavia</w:t>
      </w:r>
      <w:proofErr w:type="spellEnd"/>
      <w:r w:rsidRPr="00B468CB">
        <w:rPr>
          <w:lang w:val="en-US"/>
        </w:rPr>
        <w:t xml:space="preserve">, </w:t>
      </w:r>
      <w:proofErr w:type="spellStart"/>
      <w:r w:rsidRPr="00B468CB">
        <w:rPr>
          <w:lang w:val="en-US"/>
        </w:rPr>
        <w:t>mese</w:t>
      </w:r>
      <w:proofErr w:type="spellEnd"/>
      <w:r w:rsidRPr="00B468CB">
        <w:rPr>
          <w:lang w:val="en-US"/>
        </w:rPr>
        <w:t xml:space="preserve"> anno</w:t>
      </w:r>
    </w:p>
    <w:p w:rsidR="00D04F22" w:rsidRPr="002A1CCD" w:rsidRDefault="00D04F22" w:rsidP="00D04F22">
      <w:pPr>
        <w:jc w:val="center"/>
        <w:rPr>
          <w:rFonts w:ascii="Times New Roman" w:hAnsi="Times New Roman" w:cs="Times New Roman"/>
          <w:sz w:val="24"/>
          <w:szCs w:val="24"/>
        </w:rPr>
      </w:pPr>
      <w:r w:rsidRPr="002A1CCD">
        <w:rPr>
          <w:rFonts w:ascii="Times New Roman" w:hAnsi="Times New Roman" w:cs="Times New Roman"/>
          <w:sz w:val="24"/>
          <w:szCs w:val="24"/>
        </w:rPr>
        <w:lastRenderedPageBreak/>
        <w:t>Uniwersytet Warszawski</w:t>
      </w:r>
    </w:p>
    <w:p w:rsidR="00D04F22" w:rsidRPr="00B468CB" w:rsidRDefault="00D04F22" w:rsidP="00D04F22">
      <w:pPr>
        <w:pStyle w:val="Standard"/>
        <w:spacing w:line="360" w:lineRule="auto"/>
        <w:jc w:val="center"/>
      </w:pPr>
      <w:r w:rsidRPr="00B468CB">
        <w:t>Wydział Lingwistyki Stosowanej</w:t>
      </w:r>
    </w:p>
    <w:p w:rsidR="00D04F22" w:rsidRPr="00B468CB" w:rsidRDefault="00D04F22" w:rsidP="00D04F22">
      <w:pPr>
        <w:pStyle w:val="Standard"/>
        <w:spacing w:line="360" w:lineRule="auto"/>
        <w:jc w:val="center"/>
      </w:pPr>
    </w:p>
    <w:p w:rsidR="00D04F22" w:rsidRPr="00B468CB" w:rsidRDefault="00D04F22" w:rsidP="00D04F22">
      <w:pPr>
        <w:pStyle w:val="Standard"/>
        <w:spacing w:line="360" w:lineRule="auto"/>
        <w:jc w:val="center"/>
      </w:pPr>
    </w:p>
    <w:p w:rsidR="00D04F22" w:rsidRPr="00B468CB" w:rsidRDefault="00D04F22" w:rsidP="00D04F22">
      <w:pPr>
        <w:pStyle w:val="Standard"/>
        <w:spacing w:line="360" w:lineRule="auto"/>
      </w:pPr>
    </w:p>
    <w:p w:rsidR="00D04F22" w:rsidRPr="00B468CB" w:rsidRDefault="00D04F22" w:rsidP="00D04F22">
      <w:pPr>
        <w:pStyle w:val="Standard"/>
        <w:spacing w:line="360" w:lineRule="auto"/>
        <w:jc w:val="center"/>
      </w:pPr>
    </w:p>
    <w:p w:rsidR="00D04F22" w:rsidRPr="00B468CB" w:rsidRDefault="00D04F22" w:rsidP="00D04F22">
      <w:pPr>
        <w:pStyle w:val="Standard"/>
        <w:spacing w:line="360" w:lineRule="auto"/>
        <w:jc w:val="center"/>
        <w:rPr>
          <w:b/>
          <w:bCs/>
          <w:sz w:val="32"/>
          <w:szCs w:val="32"/>
        </w:rPr>
      </w:pPr>
      <w:r w:rsidRPr="00B468CB">
        <w:rPr>
          <w:b/>
          <w:bCs/>
          <w:sz w:val="32"/>
          <w:szCs w:val="32"/>
        </w:rPr>
        <w:t>Imię Nazwisko</w:t>
      </w:r>
    </w:p>
    <w:p w:rsidR="00D04F22" w:rsidRPr="00B468CB" w:rsidRDefault="00D04F22" w:rsidP="00D04F22">
      <w:pPr>
        <w:pStyle w:val="Standard"/>
        <w:spacing w:line="360" w:lineRule="auto"/>
        <w:jc w:val="center"/>
      </w:pPr>
      <w:r w:rsidRPr="00B468CB">
        <w:t>Numer albumu: XXX</w:t>
      </w:r>
    </w:p>
    <w:p w:rsidR="00D04F22" w:rsidRPr="00B468CB" w:rsidRDefault="00D04F22" w:rsidP="00D04F22">
      <w:pPr>
        <w:pStyle w:val="Standard"/>
        <w:spacing w:line="360" w:lineRule="auto"/>
        <w:jc w:val="center"/>
      </w:pPr>
    </w:p>
    <w:p w:rsidR="00D04F22" w:rsidRPr="00B468CB" w:rsidRDefault="00D04F22" w:rsidP="00D04F22">
      <w:pPr>
        <w:pStyle w:val="Standard"/>
        <w:spacing w:line="360" w:lineRule="auto"/>
        <w:jc w:val="center"/>
      </w:pPr>
    </w:p>
    <w:p w:rsidR="00D04F22" w:rsidRPr="00B468CB" w:rsidRDefault="00D04F22" w:rsidP="00D04F22">
      <w:pPr>
        <w:pStyle w:val="Standard"/>
        <w:spacing w:line="360" w:lineRule="auto"/>
        <w:jc w:val="center"/>
        <w:rPr>
          <w:b/>
          <w:bCs/>
        </w:rPr>
      </w:pPr>
    </w:p>
    <w:p w:rsidR="00D04F22" w:rsidRPr="00B468CB" w:rsidRDefault="00D04F22" w:rsidP="00D04F22">
      <w:pPr>
        <w:pStyle w:val="Standard"/>
        <w:spacing w:line="360" w:lineRule="auto"/>
        <w:jc w:val="center"/>
        <w:rPr>
          <w:b/>
          <w:bCs/>
        </w:rPr>
      </w:pPr>
    </w:p>
    <w:p w:rsidR="00D04F22" w:rsidRPr="00B468CB" w:rsidRDefault="00D04F22" w:rsidP="00D04F22">
      <w:pPr>
        <w:pStyle w:val="Standard"/>
        <w:spacing w:line="360" w:lineRule="auto"/>
        <w:jc w:val="center"/>
        <w:rPr>
          <w:b/>
          <w:bCs/>
        </w:rPr>
      </w:pPr>
    </w:p>
    <w:p w:rsidR="00D04F22" w:rsidRPr="00B468CB" w:rsidRDefault="00D04F22" w:rsidP="00D04F22">
      <w:pPr>
        <w:pStyle w:val="Standard"/>
        <w:spacing w:line="360" w:lineRule="auto"/>
        <w:jc w:val="center"/>
        <w:rPr>
          <w:b/>
          <w:bCs/>
        </w:rPr>
      </w:pPr>
    </w:p>
    <w:p w:rsidR="00D04F22" w:rsidRPr="00B468CB" w:rsidRDefault="00D04F22" w:rsidP="00D04F22">
      <w:pPr>
        <w:pStyle w:val="Standard"/>
        <w:spacing w:line="360" w:lineRule="auto"/>
        <w:jc w:val="center"/>
        <w:rPr>
          <w:b/>
          <w:bCs/>
        </w:rPr>
      </w:pPr>
    </w:p>
    <w:p w:rsidR="00D04F22" w:rsidRPr="00B468CB" w:rsidRDefault="00D04F22" w:rsidP="00D04F22">
      <w:pPr>
        <w:pStyle w:val="Standard"/>
        <w:spacing w:line="360" w:lineRule="auto"/>
        <w:jc w:val="center"/>
        <w:rPr>
          <w:b/>
          <w:bCs/>
          <w:sz w:val="32"/>
          <w:szCs w:val="32"/>
        </w:rPr>
      </w:pPr>
      <w:r w:rsidRPr="00B468CB">
        <w:rPr>
          <w:b/>
          <w:bCs/>
          <w:sz w:val="32"/>
          <w:szCs w:val="32"/>
        </w:rPr>
        <w:t>Tytuł</w:t>
      </w:r>
    </w:p>
    <w:p w:rsidR="00D04F22" w:rsidRPr="00B468CB" w:rsidRDefault="00D04F22" w:rsidP="00D04F22">
      <w:pPr>
        <w:pStyle w:val="Standard"/>
        <w:spacing w:line="360" w:lineRule="auto"/>
        <w:jc w:val="center"/>
        <w:rPr>
          <w:b/>
          <w:bCs/>
          <w:sz w:val="32"/>
          <w:szCs w:val="32"/>
        </w:rPr>
      </w:pPr>
    </w:p>
    <w:p w:rsidR="00D04F22" w:rsidRPr="00B468CB" w:rsidRDefault="00D04F22" w:rsidP="00D04F22">
      <w:pPr>
        <w:pStyle w:val="Standard"/>
        <w:spacing w:line="360" w:lineRule="auto"/>
        <w:jc w:val="center"/>
      </w:pPr>
      <w:r w:rsidRPr="00B468CB">
        <w:t>Praca magisterska</w:t>
      </w:r>
    </w:p>
    <w:p w:rsidR="00D04F22" w:rsidRPr="00B468CB" w:rsidRDefault="00D04F22" w:rsidP="00D04F22">
      <w:pPr>
        <w:pStyle w:val="Standard"/>
        <w:spacing w:line="360" w:lineRule="auto"/>
        <w:jc w:val="center"/>
      </w:pPr>
      <w:r w:rsidRPr="00B468CB">
        <w:t>Na kierunku: lingwistyka stosowana</w:t>
      </w:r>
    </w:p>
    <w:p w:rsidR="00D04F22" w:rsidRPr="00B468CB" w:rsidRDefault="00D04F22" w:rsidP="00D04F22">
      <w:pPr>
        <w:pStyle w:val="Standard"/>
        <w:spacing w:line="360" w:lineRule="auto"/>
        <w:jc w:val="center"/>
      </w:pPr>
    </w:p>
    <w:p w:rsidR="00D04F22" w:rsidRPr="00B468CB" w:rsidRDefault="00D04F22" w:rsidP="00D04F22">
      <w:pPr>
        <w:pStyle w:val="Standard"/>
        <w:spacing w:line="360" w:lineRule="auto"/>
        <w:jc w:val="center"/>
      </w:pPr>
    </w:p>
    <w:p w:rsidR="00D04F22" w:rsidRPr="00B468CB" w:rsidRDefault="00D04F22" w:rsidP="00D04F22">
      <w:pPr>
        <w:pStyle w:val="Standard"/>
        <w:spacing w:line="360" w:lineRule="auto"/>
        <w:jc w:val="center"/>
      </w:pPr>
    </w:p>
    <w:p w:rsidR="00D04F22" w:rsidRPr="00B468CB" w:rsidRDefault="00D04F22" w:rsidP="00D04F22">
      <w:pPr>
        <w:pStyle w:val="Standard"/>
        <w:spacing w:line="360" w:lineRule="auto"/>
        <w:jc w:val="center"/>
      </w:pPr>
    </w:p>
    <w:p w:rsidR="00D04F22" w:rsidRPr="00B468CB" w:rsidRDefault="00D04F22" w:rsidP="00D04F22">
      <w:pPr>
        <w:pStyle w:val="Standard"/>
        <w:spacing w:line="360" w:lineRule="auto"/>
        <w:jc w:val="center"/>
      </w:pPr>
    </w:p>
    <w:p w:rsidR="00D04F22" w:rsidRPr="00B468CB" w:rsidRDefault="00D04F22" w:rsidP="00D04F22">
      <w:pPr>
        <w:pStyle w:val="Standard"/>
        <w:spacing w:line="360" w:lineRule="auto"/>
        <w:jc w:val="center"/>
      </w:pPr>
    </w:p>
    <w:p w:rsidR="00D04F22" w:rsidRPr="00B468CB" w:rsidRDefault="00D04F22" w:rsidP="00D04F22">
      <w:pPr>
        <w:pStyle w:val="Standard"/>
        <w:spacing w:line="360" w:lineRule="auto"/>
        <w:jc w:val="center"/>
      </w:pPr>
    </w:p>
    <w:p w:rsidR="00D04F22" w:rsidRPr="00B468CB" w:rsidRDefault="00D04F22" w:rsidP="00D04F22">
      <w:pPr>
        <w:pStyle w:val="Standard"/>
        <w:spacing w:line="360" w:lineRule="auto"/>
        <w:ind w:firstLine="5760"/>
        <w:jc w:val="right"/>
      </w:pPr>
      <w:r w:rsidRPr="00B468CB">
        <w:t>Praca wykonana pod kierunkiem</w:t>
      </w:r>
    </w:p>
    <w:p w:rsidR="00D04F22" w:rsidRPr="00B468CB" w:rsidRDefault="00D04F22" w:rsidP="00D04F22">
      <w:pPr>
        <w:pStyle w:val="Standard"/>
        <w:spacing w:line="360" w:lineRule="auto"/>
        <w:ind w:firstLine="5760"/>
        <w:jc w:val="right"/>
      </w:pPr>
      <w:r w:rsidRPr="00B468CB">
        <w:t>Tytuł Imię Nazwisko</w:t>
      </w:r>
    </w:p>
    <w:p w:rsidR="00D04F22" w:rsidRPr="00B468CB" w:rsidRDefault="00D04F22" w:rsidP="00D04F22">
      <w:pPr>
        <w:pStyle w:val="Standard"/>
        <w:spacing w:line="360" w:lineRule="auto"/>
        <w:ind w:left="3969"/>
        <w:jc w:val="right"/>
      </w:pPr>
      <w:r w:rsidRPr="00B468CB">
        <w:t>Instytut Komunikacji Specjalistycznej i Interkulturowej</w:t>
      </w:r>
    </w:p>
    <w:p w:rsidR="00D04F22" w:rsidRPr="00B468CB" w:rsidRDefault="00D04F22" w:rsidP="00D04F22">
      <w:pPr>
        <w:pStyle w:val="Standard"/>
        <w:spacing w:line="360" w:lineRule="auto"/>
        <w:ind w:left="5760"/>
        <w:jc w:val="right"/>
      </w:pPr>
      <w:r w:rsidRPr="00B468CB">
        <w:t>lub</w:t>
      </w:r>
    </w:p>
    <w:p w:rsidR="00D04F22" w:rsidRPr="00B468CB" w:rsidRDefault="00D04F22" w:rsidP="00D04F22">
      <w:pPr>
        <w:pStyle w:val="Standard"/>
        <w:spacing w:line="360" w:lineRule="auto"/>
        <w:ind w:firstLine="5760"/>
        <w:jc w:val="right"/>
      </w:pPr>
      <w:r w:rsidRPr="00B468CB">
        <w:t>Instytut Lingwistyki Stosowanej</w:t>
      </w:r>
    </w:p>
    <w:p w:rsidR="00D04F22" w:rsidRPr="00B468CB" w:rsidRDefault="00D04F22" w:rsidP="00D04F22">
      <w:pPr>
        <w:pStyle w:val="Standard"/>
        <w:spacing w:line="360" w:lineRule="auto"/>
        <w:jc w:val="center"/>
      </w:pPr>
      <w:r w:rsidRPr="00B468CB">
        <w:t>Warszawa, miesiąc rok</w:t>
      </w:r>
      <w:r w:rsidRPr="00B468CB">
        <w:rPr>
          <w:rFonts w:hint="eastAsia"/>
        </w:rPr>
        <w:br w:type="page"/>
      </w:r>
    </w:p>
    <w:p w:rsidR="00D04F22" w:rsidRPr="00B468CB" w:rsidRDefault="00D04F22" w:rsidP="00D04F22">
      <w:pPr>
        <w:pStyle w:val="Standard"/>
        <w:pageBreakBefore/>
        <w:jc w:val="center"/>
        <w:rPr>
          <w:b/>
          <w:bCs/>
          <w:sz w:val="16"/>
          <w:szCs w:val="16"/>
        </w:rPr>
      </w:pPr>
      <w:r w:rsidRPr="00B468CB">
        <w:rPr>
          <w:b/>
          <w:bCs/>
          <w:sz w:val="16"/>
          <w:szCs w:val="16"/>
        </w:rPr>
        <w:lastRenderedPageBreak/>
        <w:t xml:space="preserve">Załącznik </w:t>
      </w:r>
      <w:r>
        <w:rPr>
          <w:b/>
          <w:bCs/>
          <w:sz w:val="16"/>
          <w:szCs w:val="16"/>
        </w:rPr>
        <w:t>3</w:t>
      </w:r>
    </w:p>
    <w:p w:rsidR="00D04F22" w:rsidRPr="00B468CB" w:rsidRDefault="00D04F22" w:rsidP="00D04F22">
      <w:pPr>
        <w:pStyle w:val="Standard"/>
        <w:jc w:val="center"/>
        <w:rPr>
          <w:sz w:val="16"/>
          <w:szCs w:val="16"/>
        </w:rPr>
      </w:pPr>
      <w:r w:rsidRPr="00B468CB">
        <w:rPr>
          <w:sz w:val="16"/>
          <w:szCs w:val="16"/>
        </w:rPr>
        <w:t>Streszczenie, słowa kluczowe, oznaczenia kodowe</w:t>
      </w:r>
    </w:p>
    <w:p w:rsidR="00D04F22" w:rsidRPr="00B468CB" w:rsidRDefault="00D04F22" w:rsidP="00D04F22">
      <w:pPr>
        <w:pStyle w:val="Standard"/>
        <w:jc w:val="both"/>
        <w:rPr>
          <w:sz w:val="16"/>
          <w:szCs w:val="16"/>
        </w:rPr>
      </w:pPr>
    </w:p>
    <w:p w:rsidR="00D04F22" w:rsidRPr="00B468CB" w:rsidRDefault="00D04F22" w:rsidP="00D04F22">
      <w:pPr>
        <w:pStyle w:val="Standard"/>
        <w:jc w:val="both"/>
      </w:pPr>
    </w:p>
    <w:p w:rsidR="00D04F22" w:rsidRPr="00B468CB" w:rsidRDefault="00D04F22" w:rsidP="00D04F22">
      <w:pPr>
        <w:pStyle w:val="Standard"/>
        <w:spacing w:line="360" w:lineRule="auto"/>
        <w:jc w:val="center"/>
        <w:rPr>
          <w:b/>
          <w:bCs/>
        </w:rPr>
      </w:pPr>
    </w:p>
    <w:p w:rsidR="00D04F22" w:rsidRPr="00B468CB" w:rsidRDefault="00D04F22" w:rsidP="00D04F22">
      <w:pPr>
        <w:pStyle w:val="Standard"/>
        <w:spacing w:line="360" w:lineRule="auto"/>
        <w:jc w:val="center"/>
        <w:rPr>
          <w:b/>
          <w:bCs/>
        </w:rPr>
      </w:pPr>
      <w:r w:rsidRPr="00B468CB">
        <w:rPr>
          <w:b/>
          <w:bCs/>
        </w:rPr>
        <w:t>Streszczenie</w:t>
      </w:r>
    </w:p>
    <w:p w:rsidR="00D04F22" w:rsidRPr="00B468CB" w:rsidRDefault="00D04F22" w:rsidP="00D04F22">
      <w:pPr>
        <w:pStyle w:val="Standard"/>
        <w:spacing w:line="360" w:lineRule="auto"/>
        <w:jc w:val="center"/>
        <w:rPr>
          <w:b/>
          <w:bCs/>
        </w:rPr>
      </w:pPr>
      <w:r w:rsidRPr="00B468CB">
        <w:rPr>
          <w:b/>
          <w:bCs/>
        </w:rPr>
        <w:t>[</w:t>
      </w:r>
      <w:r>
        <w:rPr>
          <w:b/>
          <w:bCs/>
        </w:rPr>
        <w:t>nie mniej niż 1000 znaków ze spacjami, a maksymalnie 3000 znaków ze spacjami</w:t>
      </w:r>
      <w:r w:rsidRPr="00B468CB">
        <w:rPr>
          <w:b/>
          <w:bCs/>
        </w:rPr>
        <w:t>; w języku polskim]</w:t>
      </w:r>
    </w:p>
    <w:p w:rsidR="00D04F22" w:rsidRPr="00B468CB" w:rsidRDefault="00D04F22" w:rsidP="00D04F22">
      <w:pPr>
        <w:pStyle w:val="Standard"/>
        <w:spacing w:line="360" w:lineRule="auto"/>
        <w:jc w:val="center"/>
        <w:rPr>
          <w:b/>
          <w:bCs/>
        </w:rPr>
      </w:pPr>
    </w:p>
    <w:p w:rsidR="00D04F22" w:rsidRPr="00B468CB" w:rsidRDefault="00D04F22" w:rsidP="00D04F22">
      <w:pPr>
        <w:pStyle w:val="Standard"/>
        <w:spacing w:line="360" w:lineRule="auto"/>
        <w:jc w:val="center"/>
        <w:rPr>
          <w:b/>
          <w:bCs/>
        </w:rPr>
      </w:pPr>
    </w:p>
    <w:p w:rsidR="00D04F22" w:rsidRPr="00B468CB" w:rsidRDefault="00D04F22" w:rsidP="00D04F22">
      <w:pPr>
        <w:pStyle w:val="Standard"/>
        <w:spacing w:line="360" w:lineRule="auto"/>
        <w:jc w:val="center"/>
        <w:rPr>
          <w:b/>
          <w:bCs/>
        </w:rPr>
      </w:pPr>
    </w:p>
    <w:p w:rsidR="00D04F22" w:rsidRPr="00B468CB" w:rsidRDefault="00D04F22" w:rsidP="00D04F22">
      <w:pPr>
        <w:pStyle w:val="Standard"/>
        <w:spacing w:line="360" w:lineRule="auto"/>
        <w:jc w:val="center"/>
        <w:rPr>
          <w:b/>
          <w:bCs/>
        </w:rPr>
      </w:pPr>
    </w:p>
    <w:p w:rsidR="00D04F22" w:rsidRPr="00B468CB" w:rsidRDefault="00D04F22" w:rsidP="00D04F22">
      <w:pPr>
        <w:pStyle w:val="Standard"/>
        <w:spacing w:line="360" w:lineRule="auto"/>
        <w:jc w:val="center"/>
        <w:rPr>
          <w:b/>
          <w:bCs/>
        </w:rPr>
      </w:pPr>
      <w:r w:rsidRPr="00B468CB">
        <w:rPr>
          <w:b/>
          <w:bCs/>
        </w:rPr>
        <w:t>Słowa kluczowe</w:t>
      </w:r>
    </w:p>
    <w:p w:rsidR="00D04F22" w:rsidRPr="00B468CB" w:rsidRDefault="00D04F22" w:rsidP="00D04F22">
      <w:pPr>
        <w:pStyle w:val="Standard"/>
        <w:spacing w:line="360" w:lineRule="auto"/>
        <w:jc w:val="center"/>
        <w:rPr>
          <w:b/>
          <w:bCs/>
        </w:rPr>
      </w:pPr>
      <w:r w:rsidRPr="00B468CB">
        <w:rPr>
          <w:b/>
          <w:bCs/>
        </w:rPr>
        <w:t>[maksymalnie 10 słów; w języku polskim;</w:t>
      </w:r>
      <w:r w:rsidRPr="00B468CB">
        <w:rPr>
          <w:b/>
          <w:bCs/>
        </w:rPr>
        <w:br/>
        <w:t>słowa kluczowe należy pisać w mianowniku liczby pojedynczej i oddzielać przecinkami]</w:t>
      </w:r>
    </w:p>
    <w:p w:rsidR="00D04F22" w:rsidRPr="00B468CB" w:rsidRDefault="00D04F22" w:rsidP="00D04F22">
      <w:pPr>
        <w:pStyle w:val="Standard"/>
        <w:spacing w:line="360" w:lineRule="auto"/>
        <w:jc w:val="center"/>
        <w:rPr>
          <w:b/>
          <w:bCs/>
        </w:rPr>
      </w:pPr>
    </w:p>
    <w:p w:rsidR="00D04F22" w:rsidRPr="00B468CB" w:rsidRDefault="00D04F22" w:rsidP="00D04F22">
      <w:pPr>
        <w:pStyle w:val="Standard"/>
        <w:spacing w:line="360" w:lineRule="auto"/>
        <w:jc w:val="center"/>
        <w:rPr>
          <w:b/>
          <w:bCs/>
        </w:rPr>
      </w:pPr>
    </w:p>
    <w:p w:rsidR="00D04F22" w:rsidRPr="00B468CB" w:rsidRDefault="00D04F22" w:rsidP="00D04F22">
      <w:pPr>
        <w:pStyle w:val="Standard"/>
        <w:spacing w:line="360" w:lineRule="auto"/>
        <w:jc w:val="center"/>
        <w:rPr>
          <w:b/>
          <w:bCs/>
        </w:rPr>
      </w:pPr>
    </w:p>
    <w:p w:rsidR="00D04F22" w:rsidRPr="00B468CB" w:rsidRDefault="00D04F22" w:rsidP="00D04F22">
      <w:pPr>
        <w:pStyle w:val="Standard"/>
        <w:spacing w:line="360" w:lineRule="auto"/>
        <w:jc w:val="center"/>
        <w:rPr>
          <w:b/>
          <w:bCs/>
        </w:rPr>
      </w:pPr>
    </w:p>
    <w:p w:rsidR="00D04F22" w:rsidRPr="00B468CB" w:rsidRDefault="00D04F22" w:rsidP="00D04F22">
      <w:pPr>
        <w:pStyle w:val="Standard"/>
        <w:spacing w:line="360" w:lineRule="auto"/>
        <w:jc w:val="center"/>
        <w:rPr>
          <w:b/>
          <w:bCs/>
        </w:rPr>
      </w:pPr>
    </w:p>
    <w:p w:rsidR="00D04F22" w:rsidRPr="00B468CB" w:rsidRDefault="00D04F22" w:rsidP="00D04F22">
      <w:pPr>
        <w:pStyle w:val="Standard"/>
        <w:spacing w:line="360" w:lineRule="auto"/>
        <w:jc w:val="center"/>
        <w:rPr>
          <w:b/>
          <w:bCs/>
        </w:rPr>
      </w:pPr>
    </w:p>
    <w:p w:rsidR="00D04F22" w:rsidRPr="00B468CB" w:rsidRDefault="00D04F22" w:rsidP="00D04F22">
      <w:pPr>
        <w:pStyle w:val="Standard"/>
        <w:spacing w:line="360" w:lineRule="auto"/>
        <w:jc w:val="center"/>
        <w:rPr>
          <w:b/>
          <w:bCs/>
        </w:rPr>
      </w:pPr>
      <w:r w:rsidRPr="00B468CB">
        <w:rPr>
          <w:b/>
          <w:bCs/>
        </w:rPr>
        <w:t>Tytuł pracy w języku angielskim</w:t>
      </w:r>
    </w:p>
    <w:p w:rsidR="00D04F22" w:rsidRPr="00B468CB" w:rsidRDefault="00D04F22" w:rsidP="00D04F22">
      <w:pPr>
        <w:pStyle w:val="Standard"/>
        <w:spacing w:line="360" w:lineRule="auto"/>
        <w:jc w:val="center"/>
        <w:rPr>
          <w:bCs/>
        </w:rPr>
      </w:pPr>
      <w:r w:rsidRPr="00B468CB">
        <w:rPr>
          <w:bCs/>
        </w:rPr>
        <w:t>[tytuł pracy w tłumaczeniu na język angielski]</w:t>
      </w:r>
    </w:p>
    <w:p w:rsidR="00D04F22" w:rsidRPr="00B468CB" w:rsidRDefault="00D04F22" w:rsidP="00D04F22">
      <w:pPr>
        <w:pStyle w:val="Standard"/>
        <w:pageBreakBefore/>
        <w:jc w:val="center"/>
        <w:rPr>
          <w:b/>
          <w:bCs/>
          <w:sz w:val="28"/>
          <w:szCs w:val="28"/>
        </w:rPr>
      </w:pPr>
      <w:r w:rsidRPr="00B468CB">
        <w:rPr>
          <w:b/>
          <w:bCs/>
          <w:sz w:val="28"/>
          <w:szCs w:val="28"/>
        </w:rPr>
        <w:lastRenderedPageBreak/>
        <w:t xml:space="preserve">Załącznik </w:t>
      </w:r>
      <w:r>
        <w:rPr>
          <w:b/>
          <w:bCs/>
          <w:sz w:val="28"/>
          <w:szCs w:val="28"/>
        </w:rPr>
        <w:t>4</w:t>
      </w:r>
    </w:p>
    <w:p w:rsidR="00D04F22" w:rsidRPr="00B468CB" w:rsidRDefault="00D04F22" w:rsidP="00D04F22">
      <w:pPr>
        <w:pStyle w:val="Standard"/>
        <w:jc w:val="center"/>
        <w:rPr>
          <w:b/>
          <w:bCs/>
          <w:sz w:val="28"/>
          <w:szCs w:val="28"/>
        </w:rPr>
      </w:pPr>
      <w:r w:rsidRPr="00B468CB">
        <w:rPr>
          <w:b/>
          <w:bCs/>
          <w:sz w:val="28"/>
          <w:szCs w:val="28"/>
        </w:rPr>
        <w:t>Wzory opisów bibliograficznych</w:t>
      </w:r>
    </w:p>
    <w:p w:rsidR="00D04F22" w:rsidRPr="00B468CB" w:rsidRDefault="00D04F22" w:rsidP="00D04F22">
      <w:pPr>
        <w:pStyle w:val="Standard"/>
        <w:jc w:val="both"/>
        <w:rPr>
          <w:b/>
          <w:bCs/>
          <w:sz w:val="28"/>
          <w:szCs w:val="28"/>
        </w:rPr>
      </w:pPr>
    </w:p>
    <w:p w:rsidR="00D04F22" w:rsidRPr="00B468CB" w:rsidRDefault="00D04F22" w:rsidP="00D04F22">
      <w:pPr>
        <w:pStyle w:val="Standard"/>
        <w:jc w:val="both"/>
      </w:pPr>
      <w:r w:rsidRPr="00B468CB">
        <w:t>(Dopuszczalne jest konsekwentne stosowanie innej k</w:t>
      </w:r>
      <w:bookmarkStart w:id="0" w:name="_GoBack"/>
      <w:bookmarkEnd w:id="0"/>
      <w:r w:rsidRPr="00B468CB">
        <w:t>onwencji opisu bibliograficznego.)</w:t>
      </w:r>
    </w:p>
    <w:p w:rsidR="00D04F22" w:rsidRPr="00B468CB" w:rsidRDefault="00D04F22" w:rsidP="00D04F22">
      <w:pPr>
        <w:pStyle w:val="Standard"/>
        <w:jc w:val="both"/>
        <w:rPr>
          <w:b/>
          <w:bCs/>
        </w:rPr>
      </w:pPr>
    </w:p>
    <w:p w:rsidR="00D04F22" w:rsidRPr="00B468CB" w:rsidRDefault="00D04F22" w:rsidP="00D04F22">
      <w:pPr>
        <w:pStyle w:val="Standard"/>
        <w:suppressAutoHyphens w:val="0"/>
        <w:autoSpaceDE w:val="0"/>
        <w:jc w:val="both"/>
        <w:rPr>
          <w:b/>
          <w:bCs/>
          <w:sz w:val="23"/>
          <w:szCs w:val="23"/>
          <w:lang w:eastAsia="pl-PL"/>
        </w:rPr>
      </w:pPr>
      <w:r w:rsidRPr="00B468CB">
        <w:rPr>
          <w:b/>
          <w:bCs/>
          <w:sz w:val="23"/>
          <w:szCs w:val="23"/>
          <w:lang w:eastAsia="pl-PL"/>
        </w:rPr>
        <w:t>Wzory angielskie przewidują następujące wypadki:</w:t>
      </w:r>
    </w:p>
    <w:p w:rsidR="00D04F22" w:rsidRPr="00B468CB" w:rsidRDefault="00D04F22" w:rsidP="00D04F22">
      <w:pPr>
        <w:pStyle w:val="Standard"/>
        <w:suppressAutoHyphens w:val="0"/>
        <w:autoSpaceDE w:val="0"/>
        <w:spacing w:after="27"/>
        <w:jc w:val="both"/>
        <w:rPr>
          <w:sz w:val="23"/>
          <w:szCs w:val="23"/>
          <w:lang w:eastAsia="pl-PL"/>
        </w:rPr>
      </w:pPr>
      <w:r w:rsidRPr="00B468CB">
        <w:rPr>
          <w:sz w:val="23"/>
          <w:szCs w:val="23"/>
          <w:lang w:eastAsia="pl-PL"/>
        </w:rPr>
        <w:t>- typowa publikacja książkowa jednego autora;</w:t>
      </w:r>
    </w:p>
    <w:p w:rsidR="00D04F22" w:rsidRPr="00B468CB" w:rsidRDefault="00D04F22" w:rsidP="00D04F22">
      <w:pPr>
        <w:pStyle w:val="Standard"/>
        <w:suppressAutoHyphens w:val="0"/>
        <w:autoSpaceDE w:val="0"/>
        <w:spacing w:after="27"/>
        <w:jc w:val="both"/>
        <w:rPr>
          <w:sz w:val="23"/>
          <w:szCs w:val="23"/>
          <w:lang w:eastAsia="pl-PL"/>
        </w:rPr>
      </w:pPr>
      <w:r w:rsidRPr="00B468CB">
        <w:rPr>
          <w:sz w:val="23"/>
          <w:szCs w:val="23"/>
          <w:lang w:eastAsia="pl-PL"/>
        </w:rPr>
        <w:t>- dwie publikacje książkowe jednego autora wydane w tym samym roku;</w:t>
      </w:r>
    </w:p>
    <w:p w:rsidR="00D04F22" w:rsidRPr="00B468CB" w:rsidRDefault="00D04F22" w:rsidP="00D04F22">
      <w:pPr>
        <w:pStyle w:val="Standard"/>
        <w:suppressAutoHyphens w:val="0"/>
        <w:autoSpaceDE w:val="0"/>
        <w:spacing w:after="27"/>
        <w:jc w:val="both"/>
        <w:rPr>
          <w:sz w:val="23"/>
          <w:szCs w:val="23"/>
          <w:lang w:eastAsia="pl-PL"/>
        </w:rPr>
      </w:pPr>
      <w:r w:rsidRPr="00B468CB">
        <w:rPr>
          <w:sz w:val="23"/>
          <w:szCs w:val="23"/>
          <w:lang w:eastAsia="pl-PL"/>
        </w:rPr>
        <w:t>- tłumaczona wersja publikacji;</w:t>
      </w:r>
    </w:p>
    <w:p w:rsidR="00D04F22" w:rsidRPr="00B468CB" w:rsidRDefault="00D04F22" w:rsidP="00D04F22">
      <w:pPr>
        <w:pStyle w:val="Standard"/>
        <w:suppressAutoHyphens w:val="0"/>
        <w:autoSpaceDE w:val="0"/>
        <w:spacing w:after="27"/>
        <w:jc w:val="both"/>
        <w:rPr>
          <w:sz w:val="23"/>
          <w:szCs w:val="23"/>
          <w:lang w:eastAsia="pl-PL"/>
        </w:rPr>
      </w:pPr>
      <w:r w:rsidRPr="00B468CB">
        <w:rPr>
          <w:sz w:val="23"/>
          <w:szCs w:val="23"/>
          <w:lang w:eastAsia="pl-PL"/>
        </w:rPr>
        <w:t>- przedruk wcześniejszej publikacji; w zbiorze artykułów;</w:t>
      </w:r>
    </w:p>
    <w:p w:rsidR="00D04F22" w:rsidRPr="00B468CB" w:rsidRDefault="00D04F22" w:rsidP="00D04F22">
      <w:pPr>
        <w:pStyle w:val="Standard"/>
        <w:suppressAutoHyphens w:val="0"/>
        <w:autoSpaceDE w:val="0"/>
        <w:spacing w:after="27"/>
        <w:jc w:val="both"/>
        <w:rPr>
          <w:sz w:val="23"/>
          <w:szCs w:val="23"/>
          <w:lang w:eastAsia="pl-PL"/>
        </w:rPr>
      </w:pPr>
      <w:r w:rsidRPr="00B468CB">
        <w:rPr>
          <w:sz w:val="23"/>
          <w:szCs w:val="23"/>
          <w:lang w:eastAsia="pl-PL"/>
        </w:rPr>
        <w:t>- artykuł w publikacji książkowej;</w:t>
      </w:r>
    </w:p>
    <w:p w:rsidR="00D04F22" w:rsidRPr="00B468CB" w:rsidRDefault="00D04F22" w:rsidP="00D04F22">
      <w:pPr>
        <w:pStyle w:val="Standard"/>
        <w:suppressAutoHyphens w:val="0"/>
        <w:autoSpaceDE w:val="0"/>
        <w:spacing w:after="27"/>
        <w:jc w:val="both"/>
        <w:rPr>
          <w:sz w:val="23"/>
          <w:szCs w:val="23"/>
          <w:lang w:eastAsia="pl-PL"/>
        </w:rPr>
      </w:pPr>
      <w:r w:rsidRPr="00B468CB">
        <w:rPr>
          <w:sz w:val="23"/>
          <w:szCs w:val="23"/>
          <w:lang w:eastAsia="pl-PL"/>
        </w:rPr>
        <w:t>- artykuł w czasopiśmie;</w:t>
      </w:r>
    </w:p>
    <w:p w:rsidR="00D04F22" w:rsidRPr="00B468CB" w:rsidRDefault="00D04F22" w:rsidP="00D04F22">
      <w:pPr>
        <w:pStyle w:val="Standard"/>
        <w:suppressAutoHyphens w:val="0"/>
        <w:autoSpaceDE w:val="0"/>
        <w:jc w:val="both"/>
        <w:rPr>
          <w:sz w:val="23"/>
          <w:szCs w:val="23"/>
          <w:lang w:eastAsia="pl-PL"/>
        </w:rPr>
      </w:pPr>
      <w:r w:rsidRPr="00B468CB">
        <w:rPr>
          <w:sz w:val="23"/>
          <w:szCs w:val="23"/>
          <w:lang w:eastAsia="pl-PL"/>
        </w:rPr>
        <w:t>- zbiór artykułów wydanych pod nazwiskiem redaktora/redaktorów;</w:t>
      </w:r>
    </w:p>
    <w:p w:rsidR="00D04F22" w:rsidRPr="00B468CB" w:rsidRDefault="00D04F22" w:rsidP="00D04F22">
      <w:pPr>
        <w:pStyle w:val="Standard"/>
        <w:suppressAutoHyphens w:val="0"/>
        <w:autoSpaceDE w:val="0"/>
        <w:jc w:val="both"/>
        <w:rPr>
          <w:sz w:val="23"/>
          <w:szCs w:val="23"/>
          <w:lang w:val="en-US" w:eastAsia="pl-PL"/>
        </w:rPr>
      </w:pPr>
      <w:r w:rsidRPr="00B468CB">
        <w:rPr>
          <w:sz w:val="23"/>
          <w:szCs w:val="23"/>
          <w:lang w:val="en-US" w:eastAsia="pl-PL"/>
        </w:rPr>
        <w:t xml:space="preserve">- </w:t>
      </w:r>
      <w:proofErr w:type="spellStart"/>
      <w:r w:rsidRPr="00B468CB">
        <w:rPr>
          <w:sz w:val="23"/>
          <w:szCs w:val="23"/>
          <w:lang w:val="en-US" w:eastAsia="pl-PL"/>
        </w:rPr>
        <w:t>źródło</w:t>
      </w:r>
      <w:proofErr w:type="spellEnd"/>
      <w:r w:rsidRPr="00B468CB">
        <w:rPr>
          <w:sz w:val="23"/>
          <w:szCs w:val="23"/>
          <w:lang w:val="en-US" w:eastAsia="pl-PL"/>
        </w:rPr>
        <w:t xml:space="preserve"> </w:t>
      </w:r>
      <w:proofErr w:type="spellStart"/>
      <w:r w:rsidRPr="00B468CB">
        <w:rPr>
          <w:sz w:val="23"/>
          <w:szCs w:val="23"/>
          <w:lang w:val="en-US" w:eastAsia="pl-PL"/>
        </w:rPr>
        <w:t>elektroniczne</w:t>
      </w:r>
      <w:proofErr w:type="spellEnd"/>
      <w:r>
        <w:rPr>
          <w:sz w:val="23"/>
          <w:szCs w:val="23"/>
          <w:lang w:val="en-US" w:eastAsia="pl-PL"/>
        </w:rPr>
        <w:t>.</w:t>
      </w:r>
    </w:p>
    <w:p w:rsidR="00D04F22" w:rsidRPr="00B468CB" w:rsidRDefault="00D04F22" w:rsidP="00D04F22">
      <w:pPr>
        <w:pStyle w:val="Standard"/>
        <w:suppressAutoHyphens w:val="0"/>
        <w:autoSpaceDE w:val="0"/>
        <w:rPr>
          <w:sz w:val="23"/>
          <w:szCs w:val="23"/>
          <w:lang w:val="en-US" w:eastAsia="pl-PL"/>
        </w:rPr>
      </w:pPr>
    </w:p>
    <w:p w:rsidR="00D04F22" w:rsidRPr="00B468CB" w:rsidRDefault="00D04F22" w:rsidP="00D04F22">
      <w:pPr>
        <w:pStyle w:val="Standard"/>
        <w:suppressAutoHyphens w:val="0"/>
        <w:autoSpaceDE w:val="0"/>
        <w:jc w:val="center"/>
        <w:rPr>
          <w:b/>
          <w:bCs/>
          <w:sz w:val="23"/>
          <w:szCs w:val="23"/>
          <w:lang w:val="en-US" w:eastAsia="pl-PL"/>
        </w:rPr>
      </w:pPr>
      <w:r w:rsidRPr="00B468CB">
        <w:rPr>
          <w:b/>
          <w:bCs/>
          <w:sz w:val="23"/>
          <w:szCs w:val="23"/>
          <w:lang w:val="en-US" w:eastAsia="pl-PL"/>
        </w:rPr>
        <w:t>References</w:t>
      </w:r>
    </w:p>
    <w:p w:rsidR="00D04F22" w:rsidRPr="00B468CB" w:rsidRDefault="00D04F22" w:rsidP="00D04F22">
      <w:pPr>
        <w:pStyle w:val="Standard"/>
        <w:suppressAutoHyphens w:val="0"/>
        <w:autoSpaceDE w:val="0"/>
        <w:ind w:left="709" w:hanging="709"/>
        <w:jc w:val="both"/>
        <w:rPr>
          <w:lang w:val="en-US"/>
        </w:rPr>
      </w:pPr>
      <w:proofErr w:type="spellStart"/>
      <w:r w:rsidRPr="00B468CB">
        <w:rPr>
          <w:sz w:val="23"/>
          <w:szCs w:val="23"/>
          <w:lang w:val="en-US" w:eastAsia="pl-PL"/>
        </w:rPr>
        <w:t>Duszak</w:t>
      </w:r>
      <w:proofErr w:type="spellEnd"/>
      <w:r w:rsidRPr="00B468CB">
        <w:rPr>
          <w:sz w:val="23"/>
          <w:szCs w:val="23"/>
          <w:lang w:val="en-US" w:eastAsia="pl-PL"/>
        </w:rPr>
        <w:t xml:space="preserve">, A. (1987) </w:t>
      </w:r>
      <w:r w:rsidRPr="00B468CB">
        <w:rPr>
          <w:i/>
          <w:iCs/>
          <w:sz w:val="23"/>
          <w:szCs w:val="23"/>
          <w:lang w:val="en-US" w:eastAsia="pl-PL"/>
        </w:rPr>
        <w:t xml:space="preserve">The Dynamics of Topics in English and Polish. </w:t>
      </w:r>
      <w:r w:rsidRPr="00B468CB">
        <w:rPr>
          <w:sz w:val="23"/>
          <w:szCs w:val="23"/>
          <w:lang w:val="en-US" w:eastAsia="pl-PL"/>
        </w:rPr>
        <w:t>Warszawa: PWN.</w:t>
      </w:r>
    </w:p>
    <w:p w:rsidR="00D04F22" w:rsidRPr="00B468CB" w:rsidRDefault="00D04F22" w:rsidP="00D04F22">
      <w:pPr>
        <w:pStyle w:val="Standard"/>
        <w:suppressAutoHyphens w:val="0"/>
        <w:autoSpaceDE w:val="0"/>
        <w:ind w:left="709" w:hanging="709"/>
        <w:jc w:val="both"/>
      </w:pPr>
      <w:proofErr w:type="spellStart"/>
      <w:r w:rsidRPr="00B468CB">
        <w:rPr>
          <w:sz w:val="23"/>
          <w:szCs w:val="23"/>
          <w:lang w:val="en-US" w:eastAsia="pl-PL"/>
        </w:rPr>
        <w:t>Hejwowski</w:t>
      </w:r>
      <w:proofErr w:type="spellEnd"/>
      <w:r w:rsidRPr="00B468CB">
        <w:rPr>
          <w:sz w:val="23"/>
          <w:szCs w:val="23"/>
          <w:lang w:val="en-US" w:eastAsia="pl-PL"/>
        </w:rPr>
        <w:t xml:space="preserve">, K. (2004a) </w:t>
      </w:r>
      <w:r w:rsidRPr="00B468CB">
        <w:rPr>
          <w:i/>
          <w:iCs/>
          <w:sz w:val="23"/>
          <w:szCs w:val="23"/>
          <w:lang w:val="en-US" w:eastAsia="pl-PL"/>
        </w:rPr>
        <w:t xml:space="preserve">Translation: A Cognitive-communicative Approach. </w:t>
      </w:r>
      <w:r w:rsidRPr="00B468CB">
        <w:rPr>
          <w:sz w:val="23"/>
          <w:szCs w:val="23"/>
          <w:lang w:eastAsia="pl-PL"/>
        </w:rPr>
        <w:t>Olecko: Wydawnictwo Wszechnicy Mazurskiej.</w:t>
      </w:r>
    </w:p>
    <w:p w:rsidR="00D04F22" w:rsidRPr="00B468CB" w:rsidRDefault="00D04F22" w:rsidP="00D04F22">
      <w:pPr>
        <w:pStyle w:val="Standard"/>
        <w:suppressAutoHyphens w:val="0"/>
        <w:autoSpaceDE w:val="0"/>
        <w:ind w:left="709" w:hanging="709"/>
        <w:jc w:val="both"/>
      </w:pPr>
      <w:proofErr w:type="spellStart"/>
      <w:r w:rsidRPr="00B468CB">
        <w:rPr>
          <w:sz w:val="23"/>
          <w:szCs w:val="23"/>
          <w:lang w:eastAsia="pl-PL"/>
        </w:rPr>
        <w:t>Hejwowski</w:t>
      </w:r>
      <w:proofErr w:type="spellEnd"/>
      <w:r w:rsidRPr="00B468CB">
        <w:rPr>
          <w:sz w:val="23"/>
          <w:szCs w:val="23"/>
          <w:lang w:eastAsia="pl-PL"/>
        </w:rPr>
        <w:t xml:space="preserve">, K. (2004b) </w:t>
      </w:r>
      <w:r w:rsidRPr="00B468CB">
        <w:rPr>
          <w:i/>
          <w:iCs/>
          <w:sz w:val="23"/>
          <w:szCs w:val="23"/>
          <w:lang w:eastAsia="pl-PL"/>
        </w:rPr>
        <w:t xml:space="preserve">Kognitywno-komunikacyjna teoria przekładu. </w:t>
      </w:r>
      <w:r w:rsidRPr="00B468CB">
        <w:rPr>
          <w:sz w:val="23"/>
          <w:szCs w:val="23"/>
          <w:lang w:eastAsia="pl-PL"/>
        </w:rPr>
        <w:t>Warszawa: PWN.</w:t>
      </w:r>
    </w:p>
    <w:p w:rsidR="00D04F22" w:rsidRPr="00B468CB" w:rsidRDefault="00D04F22" w:rsidP="00D04F22">
      <w:pPr>
        <w:pStyle w:val="Standard"/>
        <w:suppressAutoHyphens w:val="0"/>
        <w:autoSpaceDE w:val="0"/>
        <w:ind w:left="709" w:hanging="709"/>
        <w:jc w:val="both"/>
        <w:rPr>
          <w:lang w:val="en-US"/>
        </w:rPr>
      </w:pPr>
      <w:r w:rsidRPr="00B468CB">
        <w:rPr>
          <w:sz w:val="23"/>
          <w:szCs w:val="23"/>
          <w:lang w:eastAsia="pl-PL"/>
        </w:rPr>
        <w:t xml:space="preserve">Kleiber, G. (2003) </w:t>
      </w:r>
      <w:r w:rsidRPr="00B468CB">
        <w:rPr>
          <w:i/>
          <w:iCs/>
          <w:sz w:val="23"/>
          <w:szCs w:val="23"/>
          <w:lang w:eastAsia="pl-PL"/>
        </w:rPr>
        <w:t xml:space="preserve">Semantyka prototypu. Kategorie i znaczenie leksykalne. </w:t>
      </w:r>
      <w:r w:rsidRPr="00B468CB">
        <w:rPr>
          <w:sz w:val="23"/>
          <w:szCs w:val="23"/>
          <w:lang w:val="en-US" w:eastAsia="pl-PL"/>
        </w:rPr>
        <w:t xml:space="preserve">Kraków: </w:t>
      </w:r>
      <w:proofErr w:type="spellStart"/>
      <w:r w:rsidRPr="00B468CB">
        <w:rPr>
          <w:sz w:val="23"/>
          <w:szCs w:val="23"/>
          <w:lang w:val="en-US" w:eastAsia="pl-PL"/>
        </w:rPr>
        <w:t>Universitas</w:t>
      </w:r>
      <w:proofErr w:type="spellEnd"/>
      <w:r w:rsidRPr="00B468CB">
        <w:rPr>
          <w:sz w:val="23"/>
          <w:szCs w:val="23"/>
          <w:lang w:val="en-US" w:eastAsia="pl-PL"/>
        </w:rPr>
        <w:t xml:space="preserve"> (transl. by B. </w:t>
      </w:r>
      <w:proofErr w:type="spellStart"/>
      <w:r w:rsidRPr="00B468CB">
        <w:rPr>
          <w:sz w:val="23"/>
          <w:szCs w:val="23"/>
          <w:lang w:val="en-US" w:eastAsia="pl-PL"/>
        </w:rPr>
        <w:t>Ligara</w:t>
      </w:r>
      <w:proofErr w:type="spellEnd"/>
      <w:r w:rsidRPr="00B468CB">
        <w:rPr>
          <w:sz w:val="23"/>
          <w:szCs w:val="23"/>
          <w:lang w:val="en-US" w:eastAsia="pl-PL"/>
        </w:rPr>
        <w:t>).</w:t>
      </w:r>
    </w:p>
    <w:p w:rsidR="00D04F22" w:rsidRPr="00B468CB" w:rsidRDefault="00D04F22" w:rsidP="00D04F22">
      <w:pPr>
        <w:pStyle w:val="Standard"/>
        <w:suppressAutoHyphens w:val="0"/>
        <w:autoSpaceDE w:val="0"/>
        <w:ind w:left="709" w:hanging="709"/>
        <w:jc w:val="both"/>
        <w:rPr>
          <w:lang w:val="en-US"/>
        </w:rPr>
      </w:pPr>
      <w:r w:rsidRPr="00B468CB">
        <w:rPr>
          <w:sz w:val="23"/>
          <w:szCs w:val="23"/>
          <w:lang w:val="en-US" w:eastAsia="pl-PL"/>
        </w:rPr>
        <w:t>Lamb, S. M. (1966/2004) “</w:t>
      </w:r>
      <w:proofErr w:type="spellStart"/>
      <w:r w:rsidRPr="00B468CB">
        <w:rPr>
          <w:sz w:val="23"/>
          <w:szCs w:val="23"/>
          <w:lang w:val="en-US" w:eastAsia="pl-PL"/>
        </w:rPr>
        <w:t>Epilegomena</w:t>
      </w:r>
      <w:proofErr w:type="spellEnd"/>
      <w:r w:rsidRPr="00B468CB">
        <w:rPr>
          <w:sz w:val="23"/>
          <w:szCs w:val="23"/>
          <w:lang w:val="en-US" w:eastAsia="pl-PL"/>
        </w:rPr>
        <w:t xml:space="preserve"> to a Theory of Language.” </w:t>
      </w:r>
      <w:r w:rsidRPr="00B468CB">
        <w:rPr>
          <w:sz w:val="23"/>
          <w:szCs w:val="23"/>
          <w:lang w:val="de-DE" w:eastAsia="pl-PL"/>
        </w:rPr>
        <w:t>In: J. J. Webster (</w:t>
      </w:r>
      <w:proofErr w:type="spellStart"/>
      <w:r w:rsidRPr="00B468CB">
        <w:rPr>
          <w:sz w:val="23"/>
          <w:szCs w:val="23"/>
          <w:lang w:val="de-DE" w:eastAsia="pl-PL"/>
        </w:rPr>
        <w:t>ed</w:t>
      </w:r>
      <w:proofErr w:type="spellEnd"/>
      <w:r w:rsidRPr="00B468CB">
        <w:rPr>
          <w:sz w:val="23"/>
          <w:szCs w:val="23"/>
          <w:lang w:val="de-DE" w:eastAsia="pl-PL"/>
        </w:rPr>
        <w:t xml:space="preserve">.) </w:t>
      </w:r>
      <w:r w:rsidRPr="00B468CB">
        <w:rPr>
          <w:i/>
          <w:iCs/>
          <w:sz w:val="23"/>
          <w:szCs w:val="23"/>
          <w:lang w:val="en-US" w:eastAsia="pl-PL"/>
        </w:rPr>
        <w:t xml:space="preserve">Language and Reality. </w:t>
      </w:r>
      <w:r w:rsidRPr="00B468CB">
        <w:rPr>
          <w:sz w:val="23"/>
          <w:szCs w:val="23"/>
          <w:lang w:val="en-US" w:eastAsia="pl-PL"/>
        </w:rPr>
        <w:t>London and New York: Continuum, 71–117.</w:t>
      </w:r>
    </w:p>
    <w:p w:rsidR="00D04F22" w:rsidRPr="00B468CB" w:rsidRDefault="00D04F22" w:rsidP="00D04F22">
      <w:pPr>
        <w:pStyle w:val="Standard"/>
        <w:suppressAutoHyphens w:val="0"/>
        <w:autoSpaceDE w:val="0"/>
        <w:ind w:left="709" w:hanging="709"/>
        <w:jc w:val="both"/>
        <w:rPr>
          <w:lang w:val="en-US"/>
        </w:rPr>
      </w:pPr>
      <w:proofErr w:type="spellStart"/>
      <w:r w:rsidRPr="00B468CB">
        <w:rPr>
          <w:sz w:val="23"/>
          <w:szCs w:val="23"/>
          <w:lang w:val="en-US" w:eastAsia="pl-PL"/>
        </w:rPr>
        <w:t>Langacker</w:t>
      </w:r>
      <w:proofErr w:type="spellEnd"/>
      <w:r w:rsidRPr="00B468CB">
        <w:rPr>
          <w:sz w:val="23"/>
          <w:szCs w:val="23"/>
          <w:lang w:val="en-US" w:eastAsia="pl-PL"/>
        </w:rPr>
        <w:t xml:space="preserve">, R.W. (2002) “Theory, Method, and Description in Cognitive Grammar: A Case Study”. In: B. </w:t>
      </w:r>
      <w:proofErr w:type="spellStart"/>
      <w:r w:rsidRPr="00B468CB">
        <w:rPr>
          <w:sz w:val="23"/>
          <w:szCs w:val="23"/>
          <w:lang w:val="en-US" w:eastAsia="pl-PL"/>
        </w:rPr>
        <w:t>Lewandowska-Tomaszczyk</w:t>
      </w:r>
      <w:proofErr w:type="spellEnd"/>
      <w:r w:rsidRPr="00B468CB">
        <w:rPr>
          <w:sz w:val="23"/>
          <w:szCs w:val="23"/>
          <w:lang w:val="en-US" w:eastAsia="pl-PL"/>
        </w:rPr>
        <w:t xml:space="preserve"> and K. </w:t>
      </w:r>
      <w:proofErr w:type="spellStart"/>
      <w:r w:rsidRPr="00B468CB">
        <w:rPr>
          <w:sz w:val="23"/>
          <w:szCs w:val="23"/>
          <w:lang w:val="en-US" w:eastAsia="pl-PL"/>
        </w:rPr>
        <w:t>Turewicz</w:t>
      </w:r>
      <w:proofErr w:type="spellEnd"/>
      <w:r w:rsidRPr="00B468CB">
        <w:rPr>
          <w:sz w:val="23"/>
          <w:szCs w:val="23"/>
          <w:lang w:val="en-US" w:eastAsia="pl-PL"/>
        </w:rPr>
        <w:t xml:space="preserve"> (eds) </w:t>
      </w:r>
      <w:r w:rsidRPr="00B468CB">
        <w:rPr>
          <w:i/>
          <w:iCs/>
          <w:sz w:val="23"/>
          <w:szCs w:val="23"/>
          <w:lang w:val="en-US" w:eastAsia="pl-PL"/>
        </w:rPr>
        <w:t xml:space="preserve">Cognitive Linguistics Today. </w:t>
      </w:r>
      <w:r w:rsidRPr="00B468CB">
        <w:rPr>
          <w:sz w:val="23"/>
          <w:szCs w:val="23"/>
          <w:lang w:val="en-US" w:eastAsia="pl-PL"/>
        </w:rPr>
        <w:t>Frankfurt am Main: Peter Lang, 13–40.</w:t>
      </w:r>
    </w:p>
    <w:p w:rsidR="00D04F22" w:rsidRPr="00B468CB" w:rsidRDefault="00D04F22" w:rsidP="00D04F22">
      <w:pPr>
        <w:pStyle w:val="Standard"/>
        <w:suppressAutoHyphens w:val="0"/>
        <w:autoSpaceDE w:val="0"/>
        <w:ind w:left="709" w:hanging="709"/>
        <w:jc w:val="both"/>
        <w:rPr>
          <w:lang w:val="en-US"/>
        </w:rPr>
      </w:pPr>
      <w:r w:rsidRPr="00B468CB">
        <w:rPr>
          <w:sz w:val="23"/>
          <w:szCs w:val="23"/>
          <w:lang w:val="en-US" w:eastAsia="pl-PL"/>
        </w:rPr>
        <w:t xml:space="preserve">Plomin, R. (1990) “The Role of Inheritance in </w:t>
      </w:r>
      <w:proofErr w:type="spellStart"/>
      <w:r w:rsidRPr="00B468CB">
        <w:rPr>
          <w:sz w:val="23"/>
          <w:szCs w:val="23"/>
          <w:lang w:val="en-US" w:eastAsia="pl-PL"/>
        </w:rPr>
        <w:t>Behaviour</w:t>
      </w:r>
      <w:proofErr w:type="spellEnd"/>
      <w:r w:rsidRPr="00B468CB">
        <w:rPr>
          <w:sz w:val="23"/>
          <w:szCs w:val="23"/>
          <w:lang w:val="en-US" w:eastAsia="pl-PL"/>
        </w:rPr>
        <w:t xml:space="preserve">”. </w:t>
      </w:r>
      <w:r w:rsidRPr="00B468CB">
        <w:rPr>
          <w:i/>
          <w:iCs/>
          <w:sz w:val="23"/>
          <w:szCs w:val="23"/>
          <w:lang w:val="en-US" w:eastAsia="pl-PL"/>
        </w:rPr>
        <w:t xml:space="preserve">Science </w:t>
      </w:r>
      <w:r w:rsidRPr="00B468CB">
        <w:rPr>
          <w:sz w:val="23"/>
          <w:szCs w:val="23"/>
          <w:lang w:val="en-US" w:eastAsia="pl-PL"/>
        </w:rPr>
        <w:t>248, 183–188.</w:t>
      </w:r>
    </w:p>
    <w:p w:rsidR="00D04F22" w:rsidRPr="00B468CB" w:rsidRDefault="00D04F22" w:rsidP="00D04F22">
      <w:pPr>
        <w:pStyle w:val="Standard"/>
        <w:suppressAutoHyphens w:val="0"/>
        <w:ind w:left="709" w:hanging="709"/>
        <w:jc w:val="both"/>
        <w:rPr>
          <w:lang w:val="en-US"/>
        </w:rPr>
      </w:pPr>
      <w:r w:rsidRPr="00B468CB">
        <w:rPr>
          <w:sz w:val="23"/>
          <w:szCs w:val="23"/>
          <w:lang w:val="en-US" w:eastAsia="pl-PL" w:bidi="he-IL"/>
        </w:rPr>
        <w:t xml:space="preserve">Sternberg, R. J. and J. E. </w:t>
      </w:r>
      <w:proofErr w:type="spellStart"/>
      <w:r w:rsidRPr="00B468CB">
        <w:rPr>
          <w:sz w:val="23"/>
          <w:szCs w:val="23"/>
          <w:lang w:val="en-US" w:eastAsia="pl-PL" w:bidi="he-IL"/>
        </w:rPr>
        <w:t>Pretz</w:t>
      </w:r>
      <w:proofErr w:type="spellEnd"/>
      <w:r w:rsidRPr="00B468CB">
        <w:rPr>
          <w:sz w:val="23"/>
          <w:szCs w:val="23"/>
          <w:lang w:val="en-US" w:eastAsia="pl-PL" w:bidi="he-IL"/>
        </w:rPr>
        <w:t xml:space="preserve"> (eds) (2005) </w:t>
      </w:r>
      <w:r w:rsidRPr="00B468CB">
        <w:rPr>
          <w:i/>
          <w:iCs/>
          <w:sz w:val="23"/>
          <w:szCs w:val="23"/>
          <w:lang w:val="en-US" w:eastAsia="pl-PL" w:bidi="he-IL"/>
        </w:rPr>
        <w:t xml:space="preserve">Cognition and Intelligence. </w:t>
      </w:r>
      <w:r w:rsidRPr="00B468CB">
        <w:rPr>
          <w:sz w:val="23"/>
          <w:szCs w:val="23"/>
          <w:lang w:val="en-US" w:eastAsia="pl-PL" w:bidi="he-IL"/>
        </w:rPr>
        <w:t>Cambridge: Cambridge UP.</w:t>
      </w:r>
    </w:p>
    <w:p w:rsidR="00D04F22" w:rsidRPr="00B468CB" w:rsidRDefault="00D04F22" w:rsidP="00D04F22">
      <w:pPr>
        <w:pStyle w:val="Standard"/>
        <w:suppressAutoHyphens w:val="0"/>
        <w:ind w:left="709" w:hanging="709"/>
        <w:jc w:val="both"/>
        <w:rPr>
          <w:lang w:val="en-US"/>
        </w:rPr>
      </w:pPr>
      <w:r w:rsidRPr="00B468CB">
        <w:rPr>
          <w:sz w:val="23"/>
          <w:szCs w:val="23"/>
          <w:lang w:val="en-US" w:eastAsia="pl-PL" w:bidi="he-IL"/>
        </w:rPr>
        <w:t xml:space="preserve">Swedish Academy, The (2015) “Biobibliographical Notes: Svetlana </w:t>
      </w:r>
      <w:proofErr w:type="spellStart"/>
      <w:r w:rsidRPr="00B468CB">
        <w:rPr>
          <w:sz w:val="23"/>
          <w:szCs w:val="23"/>
          <w:lang w:val="en-US" w:eastAsia="pl-PL" w:bidi="he-IL"/>
        </w:rPr>
        <w:t>Alexievich</w:t>
      </w:r>
      <w:proofErr w:type="spellEnd"/>
      <w:r w:rsidRPr="00B468CB">
        <w:rPr>
          <w:sz w:val="23"/>
          <w:szCs w:val="23"/>
          <w:lang w:val="en-US" w:eastAsia="pl-PL" w:bidi="he-IL"/>
        </w:rPr>
        <w:t xml:space="preserve">.” At: </w:t>
      </w:r>
      <w:r w:rsidRPr="00B468CB">
        <w:rPr>
          <w:i/>
          <w:iCs/>
          <w:sz w:val="23"/>
          <w:szCs w:val="23"/>
          <w:lang w:val="en-US" w:eastAsia="pl-PL" w:bidi="he-IL"/>
        </w:rPr>
        <w:t xml:space="preserve">Nobelprize.org, </w:t>
      </w:r>
      <w:r w:rsidRPr="00B468CB">
        <w:rPr>
          <w:sz w:val="23"/>
          <w:szCs w:val="23"/>
          <w:lang w:val="en-US" w:eastAsia="pl-PL" w:bidi="he-IL"/>
        </w:rPr>
        <w:t>&lt;https://www.nobelprize.org/nobel_prizes/literature/laureates/2015/bio-bibl.html&gt;. DOA: 16 Apr 2016.</w:t>
      </w:r>
    </w:p>
    <w:p w:rsidR="00D04F22" w:rsidRPr="00B468CB" w:rsidRDefault="00D04F22" w:rsidP="00D04F22">
      <w:pPr>
        <w:pStyle w:val="Standard"/>
        <w:jc w:val="both"/>
        <w:rPr>
          <w:lang w:val="en-US" w:eastAsia="pl-PL" w:bidi="he-IL"/>
        </w:rPr>
      </w:pPr>
    </w:p>
    <w:p w:rsidR="00D04F22" w:rsidRPr="00B468CB" w:rsidRDefault="00D04F22" w:rsidP="00D04F22">
      <w:pPr>
        <w:pStyle w:val="Standard"/>
        <w:autoSpaceDE w:val="0"/>
        <w:rPr>
          <w:b/>
          <w:bCs/>
          <w:lang w:val="en-US"/>
        </w:rPr>
      </w:pPr>
      <w:proofErr w:type="spellStart"/>
      <w:r w:rsidRPr="00B468CB">
        <w:rPr>
          <w:b/>
          <w:bCs/>
          <w:lang w:val="en-US"/>
        </w:rPr>
        <w:t>Wzory</w:t>
      </w:r>
      <w:proofErr w:type="spellEnd"/>
      <w:r w:rsidRPr="00B468CB">
        <w:rPr>
          <w:b/>
          <w:bCs/>
          <w:lang w:val="en-US"/>
        </w:rPr>
        <w:t xml:space="preserve"> </w:t>
      </w:r>
      <w:proofErr w:type="spellStart"/>
      <w:r w:rsidRPr="00B468CB">
        <w:rPr>
          <w:b/>
          <w:bCs/>
          <w:lang w:val="en-US"/>
        </w:rPr>
        <w:t>francuskie</w:t>
      </w:r>
      <w:proofErr w:type="spellEnd"/>
      <w:r w:rsidRPr="00B468CB">
        <w:rPr>
          <w:b/>
          <w:bCs/>
          <w:lang w:val="en-US"/>
        </w:rPr>
        <w:t>:</w:t>
      </w:r>
    </w:p>
    <w:p w:rsidR="00D04F22" w:rsidRPr="00B468CB" w:rsidRDefault="00D04F22" w:rsidP="00D04F22">
      <w:pPr>
        <w:pStyle w:val="Standard"/>
        <w:autoSpaceDE w:val="0"/>
        <w:rPr>
          <w:lang w:val="en-US"/>
        </w:rPr>
      </w:pPr>
      <w:r w:rsidRPr="00B468CB">
        <w:rPr>
          <w:u w:val="single"/>
          <w:lang w:val="en-US"/>
        </w:rPr>
        <w:t xml:space="preserve">- </w:t>
      </w:r>
      <w:proofErr w:type="spellStart"/>
      <w:r w:rsidRPr="00B468CB">
        <w:rPr>
          <w:u w:val="single"/>
          <w:lang w:val="en-US"/>
        </w:rPr>
        <w:t>publikacja</w:t>
      </w:r>
      <w:proofErr w:type="spellEnd"/>
      <w:r w:rsidRPr="00B468CB">
        <w:rPr>
          <w:u w:val="single"/>
          <w:lang w:val="en-US"/>
        </w:rPr>
        <w:t xml:space="preserve"> </w:t>
      </w:r>
      <w:proofErr w:type="spellStart"/>
      <w:r w:rsidRPr="00B468CB">
        <w:rPr>
          <w:u w:val="single"/>
          <w:lang w:val="en-US"/>
        </w:rPr>
        <w:t>ksi</w:t>
      </w:r>
      <w:r w:rsidRPr="00B468CB">
        <w:rPr>
          <w:rFonts w:eastAsia="TimesNewRoman, 'MS Mincho'"/>
          <w:u w:val="single"/>
          <w:lang w:val="en-US"/>
        </w:rPr>
        <w:t>ąż</w:t>
      </w:r>
      <w:r w:rsidRPr="00B468CB">
        <w:rPr>
          <w:u w:val="single"/>
          <w:lang w:val="en-US"/>
        </w:rPr>
        <w:t>kowa</w:t>
      </w:r>
      <w:proofErr w:type="spellEnd"/>
      <w:r w:rsidRPr="00B468CB">
        <w:rPr>
          <w:u w:val="single"/>
          <w:lang w:val="en-US"/>
        </w:rPr>
        <w:t xml:space="preserve"> </w:t>
      </w:r>
      <w:proofErr w:type="spellStart"/>
      <w:r w:rsidRPr="00B468CB">
        <w:rPr>
          <w:u w:val="single"/>
          <w:lang w:val="en-US"/>
        </w:rPr>
        <w:t>jednego</w:t>
      </w:r>
      <w:proofErr w:type="spellEnd"/>
      <w:r w:rsidRPr="00B468CB">
        <w:rPr>
          <w:u w:val="single"/>
          <w:lang w:val="en-US"/>
        </w:rPr>
        <w:t xml:space="preserve"> </w:t>
      </w:r>
      <w:proofErr w:type="spellStart"/>
      <w:r w:rsidRPr="00B468CB">
        <w:rPr>
          <w:u w:val="single"/>
          <w:lang w:val="en-US"/>
        </w:rPr>
        <w:t>autora</w:t>
      </w:r>
      <w:proofErr w:type="spellEnd"/>
      <w:r w:rsidRPr="00B468CB">
        <w:rPr>
          <w:u w:val="single"/>
          <w:lang w:val="en-US"/>
        </w:rPr>
        <w:t xml:space="preserve"> :</w:t>
      </w:r>
    </w:p>
    <w:p w:rsidR="00D04F22" w:rsidRPr="00B468CB" w:rsidRDefault="00D04F22" w:rsidP="00D04F22">
      <w:pPr>
        <w:pStyle w:val="Standard"/>
        <w:autoSpaceDE w:val="0"/>
        <w:rPr>
          <w:lang w:val="en-US"/>
        </w:rPr>
      </w:pPr>
      <w:r w:rsidRPr="00B468CB">
        <w:rPr>
          <w:lang w:val="fr-CH"/>
        </w:rPr>
        <w:t xml:space="preserve">ADAM J.-M. (1990), </w:t>
      </w:r>
      <w:r w:rsidRPr="00B468CB">
        <w:rPr>
          <w:i/>
          <w:iCs/>
          <w:lang w:val="fr-CH"/>
        </w:rPr>
        <w:t>Éléments de linguistique textuelle</w:t>
      </w:r>
      <w:r w:rsidRPr="00B468CB">
        <w:rPr>
          <w:lang w:val="fr-CH"/>
        </w:rPr>
        <w:t>, Bruxelles, Madraga.</w:t>
      </w:r>
    </w:p>
    <w:p w:rsidR="00D04F22" w:rsidRPr="00B468CB" w:rsidRDefault="00D04F22" w:rsidP="00D04F22">
      <w:pPr>
        <w:pStyle w:val="Standard"/>
        <w:autoSpaceDE w:val="0"/>
        <w:rPr>
          <w:u w:val="single"/>
          <w:lang w:val="en-US"/>
        </w:rPr>
      </w:pPr>
    </w:p>
    <w:p w:rsidR="00D04F22" w:rsidRPr="00B468CB" w:rsidRDefault="00D04F22" w:rsidP="00D04F22">
      <w:pPr>
        <w:pStyle w:val="Standard"/>
        <w:autoSpaceDE w:val="0"/>
        <w:rPr>
          <w:u w:val="single"/>
        </w:rPr>
      </w:pPr>
      <w:r w:rsidRPr="00B468CB">
        <w:rPr>
          <w:u w:val="single"/>
        </w:rPr>
        <w:t>- dwie publikacje jednego autora wydane w tym samym roku:</w:t>
      </w:r>
    </w:p>
    <w:p w:rsidR="00D04F22" w:rsidRPr="00B468CB" w:rsidRDefault="00D04F22" w:rsidP="00D04F22">
      <w:pPr>
        <w:pStyle w:val="Standard"/>
        <w:autoSpaceDE w:val="0"/>
        <w:rPr>
          <w:lang w:val="de-DE"/>
        </w:rPr>
      </w:pPr>
      <w:r w:rsidRPr="00B468CB">
        <w:rPr>
          <w:lang w:val="fr-CH"/>
        </w:rPr>
        <w:t xml:space="preserve">MOESCHLER J. (1994a), « Stucture et interprétabilité des textes argumentatifs”, </w:t>
      </w:r>
      <w:r w:rsidRPr="00B468CB">
        <w:rPr>
          <w:i/>
          <w:iCs/>
          <w:lang w:val="fr-CH"/>
        </w:rPr>
        <w:t>Pratiques</w:t>
      </w:r>
    </w:p>
    <w:p w:rsidR="00D04F22" w:rsidRPr="00B468CB" w:rsidRDefault="00D04F22" w:rsidP="00D04F22">
      <w:pPr>
        <w:pStyle w:val="Standard"/>
        <w:autoSpaceDE w:val="0"/>
        <w:rPr>
          <w:lang w:val="fr-CH"/>
        </w:rPr>
      </w:pPr>
      <w:r w:rsidRPr="00B468CB">
        <w:rPr>
          <w:lang w:val="fr-CH"/>
        </w:rPr>
        <w:t>84, 93-111.</w:t>
      </w:r>
    </w:p>
    <w:p w:rsidR="00D04F22" w:rsidRPr="00B468CB" w:rsidRDefault="00D04F22" w:rsidP="00D04F22">
      <w:pPr>
        <w:pStyle w:val="Standard"/>
        <w:autoSpaceDE w:val="0"/>
        <w:rPr>
          <w:lang w:val="fr-CH"/>
        </w:rPr>
      </w:pPr>
      <w:r w:rsidRPr="00B468CB">
        <w:rPr>
          <w:lang w:val="fr-CH"/>
        </w:rPr>
        <w:t>MOESCHLER J. (1994b), « Anaphore et déixis temporelles. Sémantique et pragmatique de la</w:t>
      </w:r>
    </w:p>
    <w:p w:rsidR="00D04F22" w:rsidRPr="00B468CB" w:rsidRDefault="00D04F22" w:rsidP="00D04F22">
      <w:pPr>
        <w:pStyle w:val="Standard"/>
        <w:autoSpaceDE w:val="0"/>
        <w:rPr>
          <w:lang w:val="fr-CH"/>
        </w:rPr>
      </w:pPr>
      <w:r w:rsidRPr="00B468CB">
        <w:rPr>
          <w:lang w:val="fr-CH"/>
        </w:rPr>
        <w:t xml:space="preserve">référence temporelle », dans Moeschler J., Reboul A., Luscher J.-M., Jayez J., </w:t>
      </w:r>
      <w:r w:rsidRPr="00B468CB">
        <w:rPr>
          <w:i/>
          <w:iCs/>
          <w:lang w:val="fr-CH"/>
        </w:rPr>
        <w:t>Langage</w:t>
      </w:r>
    </w:p>
    <w:p w:rsidR="00D04F22" w:rsidRPr="00B468CB" w:rsidRDefault="00D04F22" w:rsidP="00D04F22">
      <w:pPr>
        <w:pStyle w:val="Standard"/>
        <w:autoSpaceDE w:val="0"/>
        <w:rPr>
          <w:lang w:val="en-US"/>
        </w:rPr>
      </w:pPr>
      <w:r w:rsidRPr="00B468CB">
        <w:rPr>
          <w:i/>
          <w:iCs/>
          <w:lang w:val="fr-CH"/>
        </w:rPr>
        <w:t>et Pertinence. Référence temporelle, anaphore, connecteurs et métaphore</w:t>
      </w:r>
      <w:r w:rsidRPr="00B468CB">
        <w:rPr>
          <w:lang w:val="fr-CH"/>
        </w:rPr>
        <w:t>, Nancy,</w:t>
      </w:r>
    </w:p>
    <w:p w:rsidR="00D04F22" w:rsidRPr="00B468CB" w:rsidRDefault="00D04F22" w:rsidP="00D04F22">
      <w:pPr>
        <w:pStyle w:val="Standard"/>
        <w:autoSpaceDE w:val="0"/>
        <w:rPr>
          <w:lang w:val="en-US"/>
        </w:rPr>
      </w:pPr>
      <w:r w:rsidRPr="00B468CB">
        <w:rPr>
          <w:lang w:val="en-US"/>
        </w:rPr>
        <w:t xml:space="preserve">Presses </w:t>
      </w:r>
      <w:proofErr w:type="spellStart"/>
      <w:r w:rsidRPr="00B468CB">
        <w:rPr>
          <w:lang w:val="en-US"/>
        </w:rPr>
        <w:t>Universitaires</w:t>
      </w:r>
      <w:proofErr w:type="spellEnd"/>
      <w:r w:rsidRPr="00B468CB">
        <w:rPr>
          <w:lang w:val="en-US"/>
        </w:rPr>
        <w:t xml:space="preserve"> de Nancy, 39-104.</w:t>
      </w:r>
    </w:p>
    <w:p w:rsidR="00D04F22" w:rsidRPr="00B468CB" w:rsidRDefault="00D04F22" w:rsidP="00D04F22">
      <w:pPr>
        <w:pStyle w:val="Standard"/>
        <w:autoSpaceDE w:val="0"/>
        <w:rPr>
          <w:lang w:val="en-US"/>
        </w:rPr>
      </w:pPr>
    </w:p>
    <w:p w:rsidR="00D04F22" w:rsidRPr="00B468CB" w:rsidRDefault="00D04F22" w:rsidP="00D04F22">
      <w:pPr>
        <w:pStyle w:val="Standard"/>
        <w:autoSpaceDE w:val="0"/>
        <w:rPr>
          <w:u w:val="single"/>
          <w:lang w:val="en-US"/>
        </w:rPr>
      </w:pPr>
      <w:r w:rsidRPr="00B468CB">
        <w:rPr>
          <w:u w:val="single"/>
          <w:lang w:val="en-US"/>
        </w:rPr>
        <w:t xml:space="preserve">- </w:t>
      </w:r>
      <w:proofErr w:type="spellStart"/>
      <w:r w:rsidRPr="00B468CB">
        <w:rPr>
          <w:u w:val="single"/>
          <w:lang w:val="en-US"/>
        </w:rPr>
        <w:t>tłumaczona</w:t>
      </w:r>
      <w:proofErr w:type="spellEnd"/>
      <w:r w:rsidRPr="00B468CB">
        <w:rPr>
          <w:u w:val="single"/>
          <w:lang w:val="en-US"/>
        </w:rPr>
        <w:t xml:space="preserve"> </w:t>
      </w:r>
      <w:proofErr w:type="spellStart"/>
      <w:r w:rsidRPr="00B468CB">
        <w:rPr>
          <w:u w:val="single"/>
          <w:lang w:val="en-US"/>
        </w:rPr>
        <w:t>wersja</w:t>
      </w:r>
      <w:proofErr w:type="spellEnd"/>
      <w:r w:rsidRPr="00B468CB">
        <w:rPr>
          <w:u w:val="single"/>
          <w:lang w:val="en-US"/>
        </w:rPr>
        <w:t xml:space="preserve"> </w:t>
      </w:r>
      <w:proofErr w:type="spellStart"/>
      <w:r w:rsidRPr="00B468CB">
        <w:rPr>
          <w:u w:val="single"/>
          <w:lang w:val="en-US"/>
        </w:rPr>
        <w:t>publikacji</w:t>
      </w:r>
      <w:proofErr w:type="spellEnd"/>
      <w:r w:rsidRPr="00B468CB">
        <w:rPr>
          <w:u w:val="single"/>
          <w:lang w:val="en-US"/>
        </w:rPr>
        <w:t>:</w:t>
      </w:r>
    </w:p>
    <w:p w:rsidR="00D04F22" w:rsidRPr="00B468CB" w:rsidRDefault="00D04F22" w:rsidP="00D04F22">
      <w:pPr>
        <w:pStyle w:val="Standard"/>
        <w:autoSpaceDE w:val="0"/>
      </w:pPr>
      <w:r w:rsidRPr="00B468CB">
        <w:rPr>
          <w:lang w:val="en-US"/>
        </w:rPr>
        <w:t xml:space="preserve">ECO U. (1979), </w:t>
      </w:r>
      <w:r w:rsidRPr="00B468CB">
        <w:rPr>
          <w:i/>
          <w:iCs/>
          <w:lang w:val="en-US"/>
        </w:rPr>
        <w:t xml:space="preserve">Lector in fabula. </w:t>
      </w:r>
      <w:r w:rsidRPr="00B468CB">
        <w:rPr>
          <w:i/>
          <w:iCs/>
        </w:rPr>
        <w:t>Współdziałanie w interpretacji tekstów narracyjnych</w:t>
      </w:r>
    </w:p>
    <w:p w:rsidR="00D04F22" w:rsidRPr="00B468CB" w:rsidRDefault="00D04F22" w:rsidP="00D04F22">
      <w:pPr>
        <w:pStyle w:val="Standard"/>
        <w:autoSpaceDE w:val="0"/>
      </w:pPr>
      <w:r w:rsidRPr="00B468CB">
        <w:t>(</w:t>
      </w:r>
      <w:proofErr w:type="spellStart"/>
      <w:r w:rsidRPr="00B468CB">
        <w:t>traduit</w:t>
      </w:r>
      <w:proofErr w:type="spellEnd"/>
      <w:r w:rsidRPr="00B468CB">
        <w:t xml:space="preserve"> par P. Salwa), Warszawa, Pa</w:t>
      </w:r>
      <w:r w:rsidRPr="00B468CB">
        <w:rPr>
          <w:rFonts w:ascii="TimesNewRoman, 'MS Mincho'" w:eastAsia="TimesNewRoman, 'MS Mincho'" w:hAnsi="TimesNewRoman, 'MS Mincho'" w:cs="TimesNewRoman, 'MS Mincho'"/>
        </w:rPr>
        <w:t>ń</w:t>
      </w:r>
      <w:r w:rsidRPr="00B468CB">
        <w:t>stwowy Instytut Wydawniczy.</w:t>
      </w:r>
    </w:p>
    <w:p w:rsidR="00D04F22" w:rsidRPr="00B468CB" w:rsidRDefault="00D04F22" w:rsidP="00D04F22">
      <w:pPr>
        <w:pStyle w:val="Standard"/>
        <w:autoSpaceDE w:val="0"/>
      </w:pPr>
    </w:p>
    <w:p w:rsidR="00D04F22" w:rsidRPr="00B468CB" w:rsidRDefault="00D04F22" w:rsidP="00D04F22">
      <w:pPr>
        <w:pStyle w:val="Standard"/>
        <w:autoSpaceDE w:val="0"/>
      </w:pPr>
      <w:r w:rsidRPr="00B468CB">
        <w:rPr>
          <w:u w:val="single"/>
        </w:rPr>
        <w:lastRenderedPageBreak/>
        <w:t>- rozdział w pracy zbiorowej pod redakcj</w:t>
      </w:r>
      <w:r w:rsidRPr="00B468CB">
        <w:rPr>
          <w:rFonts w:ascii="TimesNewRoman, 'MS Mincho'" w:eastAsia="TimesNewRoman, 'MS Mincho'" w:hAnsi="TimesNewRoman, 'MS Mincho'" w:cs="TimesNewRoman, 'MS Mincho'"/>
          <w:u w:val="single"/>
        </w:rPr>
        <w:t xml:space="preserve">ą </w:t>
      </w:r>
      <w:r w:rsidRPr="00B468CB">
        <w:rPr>
          <w:u w:val="single"/>
        </w:rPr>
        <w:t>jednego autora:</w:t>
      </w:r>
    </w:p>
    <w:p w:rsidR="00D04F22" w:rsidRPr="00B468CB" w:rsidRDefault="00D04F22" w:rsidP="00D04F22">
      <w:pPr>
        <w:pStyle w:val="Standard"/>
        <w:autoSpaceDE w:val="0"/>
        <w:rPr>
          <w:lang w:val="fr-CH"/>
        </w:rPr>
      </w:pPr>
      <w:r w:rsidRPr="00B468CB">
        <w:rPr>
          <w:lang w:val="fr-CH"/>
        </w:rPr>
        <w:t>RUBATTEL C. (1989), « Constituants, fonctions et relations dans la phrase et dans le</w:t>
      </w:r>
    </w:p>
    <w:p w:rsidR="00D04F22" w:rsidRPr="00B468CB" w:rsidRDefault="00D04F22" w:rsidP="00D04F22">
      <w:pPr>
        <w:pStyle w:val="Standard"/>
        <w:autoSpaceDE w:val="0"/>
        <w:rPr>
          <w:lang w:val="fr-CH"/>
        </w:rPr>
      </w:pPr>
      <w:r w:rsidRPr="00B468CB">
        <w:rPr>
          <w:lang w:val="fr-CH"/>
        </w:rPr>
        <w:t xml:space="preserve">discours », dans Rubattel C. (éd.), </w:t>
      </w:r>
      <w:r w:rsidRPr="00B468CB">
        <w:rPr>
          <w:i/>
          <w:iCs/>
          <w:lang w:val="fr-CH"/>
        </w:rPr>
        <w:t>Modèles du discours</w:t>
      </w:r>
      <w:r w:rsidRPr="00B468CB">
        <w:rPr>
          <w:lang w:val="fr-CH"/>
        </w:rPr>
        <w:t>, Berne, Peter Lang, 85-104.</w:t>
      </w:r>
    </w:p>
    <w:p w:rsidR="00D04F22" w:rsidRPr="00B468CB" w:rsidRDefault="00D04F22" w:rsidP="00D04F22">
      <w:pPr>
        <w:pStyle w:val="Standard"/>
        <w:autoSpaceDE w:val="0"/>
        <w:rPr>
          <w:u w:val="single"/>
        </w:rPr>
      </w:pPr>
      <w:r w:rsidRPr="00B468CB">
        <w:rPr>
          <w:u w:val="single"/>
        </w:rPr>
        <w:t>- rozdział w pracy zbiorowej pod redakcja wielu autorów:</w:t>
      </w:r>
    </w:p>
    <w:p w:rsidR="00D04F22" w:rsidRPr="00B468CB" w:rsidRDefault="00D04F22" w:rsidP="00D04F22">
      <w:pPr>
        <w:pStyle w:val="Standard"/>
        <w:autoSpaceDE w:val="0"/>
        <w:rPr>
          <w:lang w:val="en-US"/>
        </w:rPr>
      </w:pPr>
      <w:r w:rsidRPr="00B468CB">
        <w:rPr>
          <w:lang w:val="en-US"/>
        </w:rPr>
        <w:t>ALDERSON J.C. (1984), « Reading: a reading problem or a language problem? », dans</w:t>
      </w:r>
    </w:p>
    <w:p w:rsidR="00D04F22" w:rsidRPr="00B468CB" w:rsidRDefault="00D04F22" w:rsidP="00D04F22">
      <w:pPr>
        <w:pStyle w:val="Standard"/>
        <w:autoSpaceDE w:val="0"/>
        <w:rPr>
          <w:lang w:val="en-US"/>
        </w:rPr>
      </w:pPr>
      <w:r w:rsidRPr="00B468CB">
        <w:rPr>
          <w:lang w:val="en-US"/>
        </w:rPr>
        <w:t>Alderson J.C., Urquhart A.H. (</w:t>
      </w:r>
      <w:proofErr w:type="spellStart"/>
      <w:r w:rsidRPr="00B468CB">
        <w:rPr>
          <w:lang w:val="en-US"/>
        </w:rPr>
        <w:t>éds</w:t>
      </w:r>
      <w:proofErr w:type="spellEnd"/>
      <w:r w:rsidRPr="00B468CB">
        <w:rPr>
          <w:lang w:val="en-US"/>
        </w:rPr>
        <w:t xml:space="preserve">), </w:t>
      </w:r>
      <w:r w:rsidRPr="00B468CB">
        <w:rPr>
          <w:i/>
          <w:iCs/>
          <w:lang w:val="en-US"/>
        </w:rPr>
        <w:t>Reading in a Foreign Language</w:t>
      </w:r>
      <w:r w:rsidRPr="00B468CB">
        <w:rPr>
          <w:lang w:val="en-US"/>
        </w:rPr>
        <w:t>, London,</w:t>
      </w:r>
    </w:p>
    <w:p w:rsidR="00D04F22" w:rsidRPr="00B468CB" w:rsidRDefault="00D04F22" w:rsidP="00D04F22">
      <w:pPr>
        <w:pStyle w:val="Standard"/>
        <w:autoSpaceDE w:val="0"/>
        <w:rPr>
          <w:lang w:val="fr-CH"/>
        </w:rPr>
      </w:pPr>
      <w:r w:rsidRPr="00B468CB">
        <w:rPr>
          <w:lang w:val="fr-CH"/>
        </w:rPr>
        <w:t>Longman, 1-27.</w:t>
      </w:r>
    </w:p>
    <w:p w:rsidR="00D04F22" w:rsidRPr="00B468CB" w:rsidRDefault="00D04F22" w:rsidP="00D04F22">
      <w:pPr>
        <w:pStyle w:val="Standard"/>
        <w:autoSpaceDE w:val="0"/>
        <w:rPr>
          <w:lang w:val="fr-CH"/>
        </w:rPr>
      </w:pPr>
    </w:p>
    <w:p w:rsidR="00D04F22" w:rsidRPr="00B468CB" w:rsidRDefault="00D04F22" w:rsidP="00D04F22">
      <w:pPr>
        <w:pStyle w:val="Standard"/>
        <w:autoSpaceDE w:val="0"/>
        <w:rPr>
          <w:lang w:val="es-ES"/>
        </w:rPr>
      </w:pPr>
      <w:r w:rsidRPr="00B468CB">
        <w:rPr>
          <w:u w:val="single"/>
          <w:lang w:val="es-ES"/>
        </w:rPr>
        <w:t>- artykuł w czasopi</w:t>
      </w:r>
      <w:r w:rsidRPr="00B468CB">
        <w:rPr>
          <w:rFonts w:ascii="TimesNewRoman, 'MS Mincho'" w:eastAsia="TimesNewRoman, 'MS Mincho'" w:hAnsi="TimesNewRoman, 'MS Mincho'" w:cs="TimesNewRoman, 'MS Mincho'"/>
          <w:u w:val="single"/>
          <w:lang w:val="es-ES"/>
        </w:rPr>
        <w:t>ś</w:t>
      </w:r>
      <w:r w:rsidRPr="00B468CB">
        <w:rPr>
          <w:u w:val="single"/>
          <w:lang w:val="es-ES"/>
        </w:rPr>
        <w:t>mie:</w:t>
      </w:r>
    </w:p>
    <w:p w:rsidR="00D04F22" w:rsidRPr="00B468CB" w:rsidRDefault="00D04F22" w:rsidP="00D04F22">
      <w:pPr>
        <w:pStyle w:val="Standard"/>
        <w:autoSpaceDE w:val="0"/>
        <w:rPr>
          <w:lang w:val="es-ES"/>
        </w:rPr>
      </w:pPr>
      <w:r w:rsidRPr="00B468CB">
        <w:rPr>
          <w:lang w:val="fr-CH"/>
        </w:rPr>
        <w:t xml:space="preserve">MEHLER J., DUPOUX E. (1987), « De la psychologie </w:t>
      </w:r>
      <w:r w:rsidRPr="00B468CB">
        <w:rPr>
          <w:rFonts w:ascii="TimesNewRoman, 'MS Mincho'" w:eastAsia="TimesNewRoman, 'MS Mincho'" w:hAnsi="TimesNewRoman, 'MS Mincho'" w:cs="TimesNewRoman, 'MS Mincho'"/>
          <w:lang w:val="fr-CH"/>
        </w:rPr>
        <w:t xml:space="preserve">à </w:t>
      </w:r>
      <w:r w:rsidRPr="00B468CB">
        <w:rPr>
          <w:lang w:val="fr-CH"/>
        </w:rPr>
        <w:t xml:space="preserve">la science cognitive », </w:t>
      </w:r>
      <w:r w:rsidRPr="00B468CB">
        <w:rPr>
          <w:i/>
          <w:iCs/>
          <w:lang w:val="fr-CH"/>
        </w:rPr>
        <w:t xml:space="preserve">Le Débat </w:t>
      </w:r>
      <w:r w:rsidRPr="00B468CB">
        <w:rPr>
          <w:lang w:val="fr-CH"/>
        </w:rPr>
        <w:t>47,</w:t>
      </w:r>
    </w:p>
    <w:p w:rsidR="00D04F22" w:rsidRPr="00B468CB" w:rsidRDefault="00D04F22" w:rsidP="00D04F22">
      <w:pPr>
        <w:pStyle w:val="Standard"/>
        <w:autoSpaceDE w:val="0"/>
      </w:pPr>
      <w:r w:rsidRPr="00B468CB">
        <w:t>65-87.</w:t>
      </w:r>
    </w:p>
    <w:p w:rsidR="00D04F22" w:rsidRPr="00B468CB" w:rsidRDefault="00D04F22" w:rsidP="00D04F22">
      <w:pPr>
        <w:pStyle w:val="Standard"/>
        <w:autoSpaceDE w:val="0"/>
      </w:pPr>
    </w:p>
    <w:p w:rsidR="00D04F22" w:rsidRPr="00B468CB" w:rsidRDefault="00D04F22" w:rsidP="00D04F22">
      <w:pPr>
        <w:pStyle w:val="Standard"/>
        <w:autoSpaceDE w:val="0"/>
        <w:rPr>
          <w:u w:val="single"/>
        </w:rPr>
      </w:pPr>
      <w:r w:rsidRPr="00B468CB">
        <w:rPr>
          <w:u w:val="single"/>
        </w:rPr>
        <w:t>- praca w przygotowaniu:</w:t>
      </w:r>
    </w:p>
    <w:p w:rsidR="00D04F22" w:rsidRPr="00B468CB" w:rsidRDefault="00D04F22" w:rsidP="00D04F22">
      <w:pPr>
        <w:pStyle w:val="Standard"/>
        <w:autoSpaceDE w:val="0"/>
        <w:rPr>
          <w:lang w:val="en-US"/>
        </w:rPr>
      </w:pPr>
      <w:r w:rsidRPr="00B468CB">
        <w:t xml:space="preserve">DUSZAK A., </w:t>
      </w:r>
      <w:proofErr w:type="spellStart"/>
      <w:r w:rsidRPr="00B468CB">
        <w:t>sous</w:t>
      </w:r>
      <w:proofErr w:type="spellEnd"/>
      <w:r w:rsidRPr="00B468CB">
        <w:t xml:space="preserve"> </w:t>
      </w:r>
      <w:proofErr w:type="spellStart"/>
      <w:r w:rsidRPr="00B468CB">
        <w:t>presse</w:t>
      </w:r>
      <w:proofErr w:type="spellEnd"/>
      <w:r w:rsidRPr="00B468CB">
        <w:t xml:space="preserve">. </w:t>
      </w:r>
      <w:r w:rsidRPr="00B468CB">
        <w:rPr>
          <w:lang w:val="en-US"/>
        </w:rPr>
        <w:t xml:space="preserve">« Academic writing in English ». A </w:t>
      </w:r>
      <w:proofErr w:type="spellStart"/>
      <w:r w:rsidRPr="00B468CB">
        <w:rPr>
          <w:lang w:val="en-US"/>
        </w:rPr>
        <w:t>paraître</w:t>
      </w:r>
      <w:proofErr w:type="spellEnd"/>
      <w:r w:rsidRPr="00B468CB">
        <w:rPr>
          <w:lang w:val="en-US"/>
        </w:rPr>
        <w:t xml:space="preserve"> dans : </w:t>
      </w:r>
      <w:r w:rsidRPr="00B468CB">
        <w:rPr>
          <w:i/>
          <w:iCs/>
          <w:lang w:val="en-US"/>
        </w:rPr>
        <w:t>International</w:t>
      </w:r>
    </w:p>
    <w:p w:rsidR="00D04F22" w:rsidRPr="00B468CB" w:rsidRDefault="00D04F22" w:rsidP="00D04F22">
      <w:pPr>
        <w:pStyle w:val="Standard"/>
        <w:autoSpaceDE w:val="0"/>
        <w:rPr>
          <w:lang w:val="en-US"/>
        </w:rPr>
      </w:pPr>
      <w:r w:rsidRPr="00B468CB">
        <w:rPr>
          <w:i/>
          <w:iCs/>
          <w:lang w:val="en-US"/>
        </w:rPr>
        <w:t>Journal of Applied Linguistics</w:t>
      </w:r>
      <w:r w:rsidRPr="00B468CB">
        <w:rPr>
          <w:lang w:val="en-US"/>
        </w:rPr>
        <w:t>.</w:t>
      </w:r>
    </w:p>
    <w:p w:rsidR="00D04F22" w:rsidRPr="00B468CB" w:rsidRDefault="00D04F22" w:rsidP="00D04F22">
      <w:pPr>
        <w:pStyle w:val="Standard"/>
        <w:autoSpaceDE w:val="0"/>
        <w:rPr>
          <w:lang w:val="en-US"/>
        </w:rPr>
      </w:pPr>
    </w:p>
    <w:p w:rsidR="00D04F22" w:rsidRPr="00B468CB" w:rsidRDefault="00D04F22" w:rsidP="00D04F22">
      <w:pPr>
        <w:pStyle w:val="Standard"/>
        <w:autoSpaceDE w:val="0"/>
        <w:rPr>
          <w:u w:val="single"/>
          <w:lang w:val="en-US"/>
        </w:rPr>
      </w:pPr>
      <w:r w:rsidRPr="00B468CB">
        <w:rPr>
          <w:u w:val="single"/>
          <w:lang w:val="en-US"/>
        </w:rPr>
        <w:t xml:space="preserve">- </w:t>
      </w:r>
      <w:proofErr w:type="spellStart"/>
      <w:r w:rsidRPr="00B468CB">
        <w:rPr>
          <w:u w:val="single"/>
          <w:lang w:val="en-US"/>
        </w:rPr>
        <w:t>nieopublikowana</w:t>
      </w:r>
      <w:proofErr w:type="spellEnd"/>
      <w:r w:rsidRPr="00B468CB">
        <w:rPr>
          <w:u w:val="single"/>
          <w:lang w:val="en-US"/>
        </w:rPr>
        <w:t xml:space="preserve"> </w:t>
      </w:r>
      <w:proofErr w:type="spellStart"/>
      <w:r w:rsidRPr="00B468CB">
        <w:rPr>
          <w:u w:val="single"/>
          <w:lang w:val="en-US"/>
        </w:rPr>
        <w:t>praca</w:t>
      </w:r>
      <w:proofErr w:type="spellEnd"/>
      <w:r w:rsidRPr="00B468CB">
        <w:rPr>
          <w:u w:val="single"/>
          <w:lang w:val="en-US"/>
        </w:rPr>
        <w:t xml:space="preserve"> </w:t>
      </w:r>
      <w:proofErr w:type="spellStart"/>
      <w:r w:rsidRPr="00B468CB">
        <w:rPr>
          <w:u w:val="single"/>
          <w:lang w:val="en-US"/>
        </w:rPr>
        <w:t>doktorska</w:t>
      </w:r>
      <w:proofErr w:type="spellEnd"/>
      <w:r w:rsidRPr="00B468CB">
        <w:rPr>
          <w:u w:val="single"/>
          <w:lang w:val="en-US"/>
        </w:rPr>
        <w:t>:</w:t>
      </w:r>
    </w:p>
    <w:p w:rsidR="00D04F22" w:rsidRPr="00B468CB" w:rsidRDefault="00D04F22" w:rsidP="00D04F22">
      <w:pPr>
        <w:pStyle w:val="Standard"/>
        <w:autoSpaceDE w:val="0"/>
        <w:rPr>
          <w:lang w:val="es-ES"/>
        </w:rPr>
      </w:pPr>
      <w:r w:rsidRPr="00B468CB">
        <w:t xml:space="preserve">HUSZCZA R., 1981. </w:t>
      </w:r>
      <w:r w:rsidRPr="00B468CB">
        <w:rPr>
          <w:i/>
          <w:iCs/>
        </w:rPr>
        <w:t>Tematyczno-</w:t>
      </w:r>
      <w:proofErr w:type="spellStart"/>
      <w:r w:rsidRPr="00B468CB">
        <w:rPr>
          <w:i/>
          <w:iCs/>
        </w:rPr>
        <w:t>rematyczna</w:t>
      </w:r>
      <w:proofErr w:type="spellEnd"/>
      <w:r w:rsidRPr="00B468CB">
        <w:rPr>
          <w:i/>
          <w:iCs/>
        </w:rPr>
        <w:t xml:space="preserve"> struktura zdania</w:t>
      </w:r>
      <w:r w:rsidRPr="00B468CB">
        <w:t xml:space="preserve">. </w:t>
      </w:r>
      <w:r w:rsidRPr="00B468CB">
        <w:rPr>
          <w:lang w:val="es-ES"/>
        </w:rPr>
        <w:t>Thèse de doctorat</w:t>
      </w:r>
      <w:r w:rsidRPr="00B468CB">
        <w:rPr>
          <w:b/>
          <w:bCs/>
          <w:lang w:val="es-ES"/>
        </w:rPr>
        <w:t xml:space="preserve">. </w:t>
      </w:r>
      <w:r w:rsidRPr="00B468CB">
        <w:rPr>
          <w:lang w:val="fr-CH"/>
        </w:rPr>
        <w:t>Université</w:t>
      </w:r>
    </w:p>
    <w:p w:rsidR="00D04F22" w:rsidRPr="00B468CB" w:rsidRDefault="00D04F22" w:rsidP="00D04F22">
      <w:pPr>
        <w:pStyle w:val="Standard"/>
        <w:autoSpaceDE w:val="0"/>
        <w:rPr>
          <w:lang w:val="fr-CH"/>
        </w:rPr>
      </w:pPr>
      <w:r w:rsidRPr="00B468CB">
        <w:rPr>
          <w:lang w:val="fr-CH"/>
        </w:rPr>
        <w:t>de Varsovie.</w:t>
      </w:r>
    </w:p>
    <w:p w:rsidR="00D04F22" w:rsidRPr="00B468CB" w:rsidRDefault="00D04F22" w:rsidP="00D04F22">
      <w:pPr>
        <w:pStyle w:val="Standard"/>
        <w:autoSpaceDE w:val="0"/>
        <w:rPr>
          <w:lang w:val="es-ES"/>
        </w:rPr>
      </w:pPr>
    </w:p>
    <w:p w:rsidR="00D04F22" w:rsidRPr="00B468CB" w:rsidRDefault="00D04F22" w:rsidP="00D04F22">
      <w:pPr>
        <w:pStyle w:val="Standard"/>
        <w:autoSpaceDE w:val="0"/>
        <w:rPr>
          <w:u w:val="single"/>
          <w:lang w:val="es-ES"/>
        </w:rPr>
      </w:pPr>
      <w:r w:rsidRPr="00B468CB">
        <w:rPr>
          <w:u w:val="single"/>
          <w:lang w:val="es-ES"/>
        </w:rPr>
        <w:t>- strona internetowa:</w:t>
      </w:r>
    </w:p>
    <w:p w:rsidR="00D04F22" w:rsidRPr="00B468CB" w:rsidRDefault="00D04F22" w:rsidP="00D04F22">
      <w:pPr>
        <w:pStyle w:val="Standard"/>
        <w:autoSpaceDE w:val="0"/>
        <w:rPr>
          <w:lang w:val="en-US"/>
        </w:rPr>
      </w:pPr>
      <w:r w:rsidRPr="00B468CB">
        <w:rPr>
          <w:lang w:val="fr-CH"/>
        </w:rPr>
        <w:t xml:space="preserve">CERVICAL (1997), </w:t>
      </w:r>
      <w:r w:rsidRPr="00B468CB">
        <w:rPr>
          <w:i/>
          <w:iCs/>
          <w:lang w:val="fr-CH"/>
        </w:rPr>
        <w:t>Le projet CERVICAL. Représentations mentales, référence aux objets et</w:t>
      </w:r>
    </w:p>
    <w:p w:rsidR="00D04F22" w:rsidRPr="00B468CB" w:rsidRDefault="00D04F22" w:rsidP="00D04F22">
      <w:pPr>
        <w:pStyle w:val="Standard"/>
        <w:rPr>
          <w:lang w:val="en-US"/>
        </w:rPr>
      </w:pPr>
      <w:r w:rsidRPr="00B468CB">
        <w:rPr>
          <w:i/>
          <w:iCs/>
          <w:lang w:val="fr-CH"/>
        </w:rPr>
        <w:t xml:space="preserve">aux événements, </w:t>
      </w:r>
      <w:r w:rsidRPr="00B468CB">
        <w:rPr>
          <w:lang w:val="fr-CH"/>
        </w:rPr>
        <w:t>http://www.loria.fr/reboul/, consulté le 20 mars 2009.</w:t>
      </w:r>
    </w:p>
    <w:p w:rsidR="00D04F22" w:rsidRPr="00B468CB" w:rsidRDefault="00D04F22" w:rsidP="00D04F22">
      <w:pPr>
        <w:pStyle w:val="Standard"/>
        <w:jc w:val="both"/>
        <w:rPr>
          <w:lang w:val="fr-CH"/>
        </w:rPr>
      </w:pPr>
    </w:p>
    <w:p w:rsidR="00D04F22" w:rsidRPr="00B468CB" w:rsidRDefault="00D04F22" w:rsidP="00D04F22">
      <w:pPr>
        <w:pStyle w:val="Standard"/>
        <w:spacing w:before="120"/>
        <w:rPr>
          <w:b/>
          <w:bCs/>
          <w:lang w:val="sv-SE"/>
        </w:rPr>
      </w:pPr>
      <w:r w:rsidRPr="00B468CB">
        <w:rPr>
          <w:b/>
          <w:bCs/>
          <w:lang w:val="sv-SE"/>
        </w:rPr>
        <w:t>Wzory hiszpańskie:</w:t>
      </w:r>
    </w:p>
    <w:p w:rsidR="00D04F22" w:rsidRPr="00B468CB" w:rsidRDefault="00D04F22" w:rsidP="00D04F22">
      <w:pPr>
        <w:pStyle w:val="Standard"/>
        <w:widowControl w:val="0"/>
        <w:numPr>
          <w:ilvl w:val="0"/>
          <w:numId w:val="8"/>
        </w:numPr>
        <w:ind w:left="1080" w:hanging="360"/>
        <w:jc w:val="both"/>
      </w:pPr>
      <w:r w:rsidRPr="00B468CB">
        <w:t>typowa publikacja książkowa jednego autora;</w:t>
      </w:r>
    </w:p>
    <w:p w:rsidR="00D04F22" w:rsidRPr="00B468CB" w:rsidRDefault="00D04F22" w:rsidP="00D04F22">
      <w:pPr>
        <w:pStyle w:val="Standard"/>
        <w:widowControl w:val="0"/>
        <w:numPr>
          <w:ilvl w:val="0"/>
          <w:numId w:val="8"/>
        </w:numPr>
        <w:ind w:left="1080" w:hanging="360"/>
        <w:jc w:val="both"/>
      </w:pPr>
      <w:r w:rsidRPr="00B468CB">
        <w:t>dwie publikacje książkowe jednego autora wydane w tym samym roku;</w:t>
      </w:r>
    </w:p>
    <w:p w:rsidR="00D04F22" w:rsidRPr="00B468CB" w:rsidRDefault="00D04F22" w:rsidP="00D04F22">
      <w:pPr>
        <w:pStyle w:val="Standard"/>
        <w:widowControl w:val="0"/>
        <w:numPr>
          <w:ilvl w:val="0"/>
          <w:numId w:val="8"/>
        </w:numPr>
        <w:ind w:left="1080" w:hanging="360"/>
        <w:jc w:val="both"/>
      </w:pPr>
      <w:r w:rsidRPr="00B468CB">
        <w:t>tłumaczona wersja publikacji;</w:t>
      </w:r>
    </w:p>
    <w:p w:rsidR="00D04F22" w:rsidRPr="00B468CB" w:rsidRDefault="00D04F22" w:rsidP="00D04F22">
      <w:pPr>
        <w:pStyle w:val="Standard"/>
        <w:widowControl w:val="0"/>
        <w:numPr>
          <w:ilvl w:val="0"/>
          <w:numId w:val="8"/>
        </w:numPr>
        <w:ind w:left="1080" w:hanging="360"/>
        <w:jc w:val="both"/>
      </w:pPr>
      <w:r w:rsidRPr="00B468CB">
        <w:t>przedruk wcześniejszej publikacji; w zbiorze artykułów;</w:t>
      </w:r>
    </w:p>
    <w:p w:rsidR="00D04F22" w:rsidRPr="00B468CB" w:rsidRDefault="00D04F22" w:rsidP="00D04F22">
      <w:pPr>
        <w:pStyle w:val="Standard"/>
        <w:widowControl w:val="0"/>
        <w:numPr>
          <w:ilvl w:val="0"/>
          <w:numId w:val="8"/>
        </w:numPr>
        <w:ind w:left="1080" w:hanging="360"/>
        <w:jc w:val="both"/>
      </w:pPr>
      <w:r w:rsidRPr="00B468CB">
        <w:t>artykuł w publikacji książkowej;</w:t>
      </w:r>
    </w:p>
    <w:p w:rsidR="00D04F22" w:rsidRPr="00B468CB" w:rsidRDefault="00D04F22" w:rsidP="00D04F22">
      <w:pPr>
        <w:pStyle w:val="Standard"/>
        <w:widowControl w:val="0"/>
        <w:numPr>
          <w:ilvl w:val="0"/>
          <w:numId w:val="8"/>
        </w:numPr>
        <w:ind w:left="1080" w:hanging="360"/>
        <w:jc w:val="both"/>
      </w:pPr>
      <w:r w:rsidRPr="00B468CB">
        <w:t>artykuł w czasopiśmie;</w:t>
      </w:r>
    </w:p>
    <w:p w:rsidR="00D04F22" w:rsidRPr="00B468CB" w:rsidRDefault="00D04F22" w:rsidP="00D04F22">
      <w:pPr>
        <w:pStyle w:val="Standard"/>
        <w:widowControl w:val="0"/>
        <w:numPr>
          <w:ilvl w:val="0"/>
          <w:numId w:val="8"/>
        </w:numPr>
        <w:ind w:left="1080" w:hanging="360"/>
        <w:jc w:val="both"/>
      </w:pPr>
      <w:r w:rsidRPr="00B468CB">
        <w:t>zbiór artykułów wydanych pod nazwiskiem redaktora/redaktorów.</w:t>
      </w:r>
    </w:p>
    <w:p w:rsidR="00D04F22" w:rsidRPr="00B468CB" w:rsidRDefault="00D04F22" w:rsidP="00D04F22">
      <w:pPr>
        <w:pStyle w:val="Standard"/>
        <w:spacing w:before="120"/>
        <w:rPr>
          <w:b/>
          <w:bCs/>
        </w:rPr>
      </w:pPr>
    </w:p>
    <w:p w:rsidR="00D04F22" w:rsidRPr="00B468CB" w:rsidRDefault="00D04F22" w:rsidP="00D04F22">
      <w:pPr>
        <w:pStyle w:val="Standard"/>
        <w:tabs>
          <w:tab w:val="left" w:pos="840"/>
          <w:tab w:val="left" w:pos="1200"/>
        </w:tabs>
        <w:ind w:left="600" w:hanging="600"/>
        <w:jc w:val="both"/>
        <w:rPr>
          <w:lang w:val="es-ES"/>
        </w:rPr>
      </w:pPr>
      <w:r w:rsidRPr="00B468CB">
        <w:rPr>
          <w:lang w:val="es-ES"/>
        </w:rPr>
        <w:t xml:space="preserve">Hurtado Albir, A. (2001), </w:t>
      </w:r>
      <w:r w:rsidRPr="00B468CB">
        <w:rPr>
          <w:i/>
          <w:lang w:val="es-ES"/>
        </w:rPr>
        <w:t>Traducción y traductología. Introducción a la traductología,</w:t>
      </w:r>
      <w:r w:rsidRPr="00B468CB">
        <w:rPr>
          <w:lang w:val="es-ES"/>
        </w:rPr>
        <w:t xml:space="preserve"> Madrid, Cátedra, 125-127.</w:t>
      </w:r>
    </w:p>
    <w:p w:rsidR="00D04F22" w:rsidRPr="00B468CB" w:rsidRDefault="00D04F22" w:rsidP="00D04F22">
      <w:pPr>
        <w:pStyle w:val="Standard"/>
        <w:ind w:left="540" w:hanging="540"/>
        <w:jc w:val="both"/>
      </w:pPr>
      <w:proofErr w:type="spellStart"/>
      <w:r w:rsidRPr="00B468CB">
        <w:t>Hejwowski</w:t>
      </w:r>
      <w:proofErr w:type="spellEnd"/>
      <w:r w:rsidRPr="00B468CB">
        <w:t xml:space="preserve">, Krzysztof (2004a), </w:t>
      </w:r>
      <w:proofErr w:type="spellStart"/>
      <w:r w:rsidRPr="00B468CB">
        <w:rPr>
          <w:i/>
        </w:rPr>
        <w:t>Translation</w:t>
      </w:r>
      <w:proofErr w:type="spellEnd"/>
      <w:r w:rsidRPr="00B468CB">
        <w:rPr>
          <w:i/>
        </w:rPr>
        <w:t xml:space="preserve">: A </w:t>
      </w:r>
      <w:proofErr w:type="spellStart"/>
      <w:r w:rsidRPr="00B468CB">
        <w:rPr>
          <w:i/>
        </w:rPr>
        <w:t>Cognitive-communicative</w:t>
      </w:r>
      <w:proofErr w:type="spellEnd"/>
      <w:r w:rsidRPr="00B468CB">
        <w:rPr>
          <w:i/>
        </w:rPr>
        <w:t xml:space="preserve"> </w:t>
      </w:r>
      <w:proofErr w:type="spellStart"/>
      <w:r w:rsidRPr="00B468CB">
        <w:rPr>
          <w:i/>
        </w:rPr>
        <w:t>Approach</w:t>
      </w:r>
      <w:proofErr w:type="spellEnd"/>
      <w:r w:rsidRPr="00B468CB">
        <w:rPr>
          <w:i/>
        </w:rPr>
        <w:t xml:space="preserve">, </w:t>
      </w:r>
      <w:r w:rsidRPr="00B468CB">
        <w:t>Olecko, Wydawnictwo Wszechnicy Mazurskiej.</w:t>
      </w:r>
    </w:p>
    <w:p w:rsidR="00D04F22" w:rsidRPr="00B468CB" w:rsidRDefault="00D04F22" w:rsidP="00D04F22">
      <w:pPr>
        <w:pStyle w:val="Standard"/>
        <w:ind w:left="540" w:hanging="540"/>
        <w:jc w:val="both"/>
      </w:pPr>
      <w:proofErr w:type="spellStart"/>
      <w:r w:rsidRPr="00B468CB">
        <w:t>Hejwowski</w:t>
      </w:r>
      <w:proofErr w:type="spellEnd"/>
      <w:r w:rsidRPr="00B468CB">
        <w:t xml:space="preserve">, Krzysztof (2004b), </w:t>
      </w:r>
      <w:r w:rsidRPr="00B468CB">
        <w:rPr>
          <w:i/>
        </w:rPr>
        <w:t xml:space="preserve">Kognitywno-komunikacyjna teoria przekładu, </w:t>
      </w:r>
      <w:r w:rsidRPr="00B468CB">
        <w:t xml:space="preserve">Warszawa, PWN.  </w:t>
      </w:r>
    </w:p>
    <w:p w:rsidR="00D04F22" w:rsidRPr="00B468CB" w:rsidRDefault="00D04F22" w:rsidP="00D04F22">
      <w:pPr>
        <w:pStyle w:val="Standard"/>
        <w:ind w:left="540" w:hanging="540"/>
        <w:jc w:val="both"/>
        <w:rPr>
          <w:lang w:val="en-US"/>
        </w:rPr>
      </w:pPr>
      <w:r w:rsidRPr="00B468CB">
        <w:t xml:space="preserve">Kleiber, Georges (2003), </w:t>
      </w:r>
      <w:r w:rsidRPr="00B468CB">
        <w:rPr>
          <w:i/>
        </w:rPr>
        <w:t xml:space="preserve">Semantyka prototypu. Kategorie i znaczenie leksykalne, </w:t>
      </w:r>
      <w:r w:rsidRPr="00B468CB">
        <w:t xml:space="preserve">Kraków, </w:t>
      </w:r>
      <w:proofErr w:type="spellStart"/>
      <w:r w:rsidRPr="00B468CB">
        <w:t>Universitas</w:t>
      </w:r>
      <w:proofErr w:type="spellEnd"/>
      <w:r w:rsidRPr="00B468CB">
        <w:t xml:space="preserve"> (</w:t>
      </w:r>
      <w:proofErr w:type="spellStart"/>
      <w:r w:rsidRPr="00B468CB">
        <w:t>trad</w:t>
      </w:r>
      <w:proofErr w:type="spellEnd"/>
      <w:r w:rsidRPr="00B468CB">
        <w:t xml:space="preserve">. </w:t>
      </w:r>
      <w:r w:rsidRPr="00B468CB">
        <w:rPr>
          <w:lang w:val="en-US"/>
        </w:rPr>
        <w:t xml:space="preserve">B. </w:t>
      </w:r>
      <w:proofErr w:type="spellStart"/>
      <w:r w:rsidRPr="00B468CB">
        <w:rPr>
          <w:lang w:val="en-US"/>
        </w:rPr>
        <w:t>Ligara</w:t>
      </w:r>
      <w:proofErr w:type="spellEnd"/>
      <w:r w:rsidRPr="00B468CB">
        <w:rPr>
          <w:lang w:val="en-US"/>
        </w:rPr>
        <w:t>).</w:t>
      </w:r>
    </w:p>
    <w:p w:rsidR="00D04F22" w:rsidRPr="00B468CB" w:rsidRDefault="00D04F22" w:rsidP="00D04F22">
      <w:pPr>
        <w:pStyle w:val="Standard"/>
        <w:ind w:left="540" w:hanging="540"/>
        <w:jc w:val="both"/>
        <w:rPr>
          <w:lang w:val="en-US"/>
        </w:rPr>
      </w:pPr>
      <w:r w:rsidRPr="00B468CB">
        <w:rPr>
          <w:lang w:val="en-US"/>
        </w:rPr>
        <w:t>Lamb, Sydney. M. (1966/2004), “</w:t>
      </w:r>
      <w:proofErr w:type="spellStart"/>
      <w:r w:rsidRPr="00B468CB">
        <w:rPr>
          <w:lang w:val="en-US"/>
        </w:rPr>
        <w:t>Epilegomena</w:t>
      </w:r>
      <w:proofErr w:type="spellEnd"/>
      <w:r w:rsidRPr="00B468CB">
        <w:rPr>
          <w:lang w:val="en-US"/>
        </w:rPr>
        <w:t xml:space="preserve"> to a theory of language”, </w:t>
      </w:r>
      <w:proofErr w:type="spellStart"/>
      <w:r w:rsidRPr="00B468CB">
        <w:rPr>
          <w:lang w:val="en-US"/>
        </w:rPr>
        <w:t>en</w:t>
      </w:r>
      <w:proofErr w:type="spellEnd"/>
      <w:r w:rsidRPr="00B468CB">
        <w:rPr>
          <w:lang w:val="en-US"/>
        </w:rPr>
        <w:t xml:space="preserve">: J. J. Webster (ed.) </w:t>
      </w:r>
      <w:r w:rsidRPr="00B468CB">
        <w:rPr>
          <w:i/>
          <w:lang w:val="en-US"/>
        </w:rPr>
        <w:t xml:space="preserve">Language and Reality, </w:t>
      </w:r>
      <w:r w:rsidRPr="00B468CB">
        <w:rPr>
          <w:lang w:val="en-US"/>
        </w:rPr>
        <w:t>London and New York, Continuum, 71 – 117.</w:t>
      </w:r>
    </w:p>
    <w:p w:rsidR="00D04F22" w:rsidRPr="00B468CB" w:rsidRDefault="00D04F22" w:rsidP="00D04F22">
      <w:pPr>
        <w:pStyle w:val="Standard"/>
        <w:ind w:left="540" w:hanging="540"/>
        <w:jc w:val="both"/>
        <w:rPr>
          <w:lang w:val="en-US"/>
        </w:rPr>
      </w:pPr>
      <w:proofErr w:type="spellStart"/>
      <w:r w:rsidRPr="00B468CB">
        <w:rPr>
          <w:lang w:val="en-US"/>
        </w:rPr>
        <w:t>Langacker</w:t>
      </w:r>
      <w:proofErr w:type="spellEnd"/>
      <w:r w:rsidRPr="00B468CB">
        <w:rPr>
          <w:lang w:val="en-US"/>
        </w:rPr>
        <w:t xml:space="preserve">, Ronald W. (2002), “Theory, method, and description in cognitive grammar: A case study”, </w:t>
      </w:r>
      <w:proofErr w:type="spellStart"/>
      <w:r w:rsidRPr="00B468CB">
        <w:rPr>
          <w:lang w:val="en-US"/>
        </w:rPr>
        <w:t>en</w:t>
      </w:r>
      <w:proofErr w:type="spellEnd"/>
      <w:r w:rsidRPr="00B468CB">
        <w:rPr>
          <w:lang w:val="en-US"/>
        </w:rPr>
        <w:t xml:space="preserve">: B. </w:t>
      </w:r>
      <w:proofErr w:type="spellStart"/>
      <w:r w:rsidRPr="00B468CB">
        <w:rPr>
          <w:lang w:val="en-US"/>
        </w:rPr>
        <w:t>Lewandowska-Tomaszczyk</w:t>
      </w:r>
      <w:proofErr w:type="spellEnd"/>
      <w:r w:rsidRPr="00B468CB">
        <w:rPr>
          <w:lang w:val="en-US"/>
        </w:rPr>
        <w:t xml:space="preserve"> y K. </w:t>
      </w:r>
      <w:proofErr w:type="spellStart"/>
      <w:r w:rsidRPr="00B468CB">
        <w:rPr>
          <w:lang w:val="en-US"/>
        </w:rPr>
        <w:t>Turewicz</w:t>
      </w:r>
      <w:proofErr w:type="spellEnd"/>
      <w:r w:rsidRPr="00B468CB">
        <w:rPr>
          <w:lang w:val="en-US"/>
        </w:rPr>
        <w:t xml:space="preserve"> (ed.), </w:t>
      </w:r>
      <w:r w:rsidRPr="00B468CB">
        <w:rPr>
          <w:i/>
          <w:lang w:val="en-US"/>
        </w:rPr>
        <w:t>Cognitive Linguistics Today,</w:t>
      </w:r>
      <w:r w:rsidRPr="00B468CB">
        <w:rPr>
          <w:lang w:val="en-US"/>
        </w:rPr>
        <w:t xml:space="preserve"> Frankfurt am Main, Peter Lang, 13-40.</w:t>
      </w:r>
    </w:p>
    <w:p w:rsidR="00D04F22" w:rsidRPr="00B468CB" w:rsidRDefault="00D04F22" w:rsidP="00D04F22">
      <w:pPr>
        <w:pStyle w:val="Standard"/>
        <w:ind w:left="540" w:hanging="540"/>
        <w:jc w:val="both"/>
        <w:rPr>
          <w:lang w:val="es-ES"/>
        </w:rPr>
      </w:pPr>
      <w:r w:rsidRPr="00B468CB">
        <w:rPr>
          <w:lang w:val="es-ES"/>
        </w:rPr>
        <w:t xml:space="preserve">Torre, Guillermo de (1966), “Generaciones y movimientos literarios”, </w:t>
      </w:r>
      <w:r w:rsidRPr="00B468CB">
        <w:rPr>
          <w:i/>
          <w:lang w:val="es-ES"/>
        </w:rPr>
        <w:t>Cuadernos hispanoamericanos</w:t>
      </w:r>
      <w:r w:rsidRPr="00B468CB">
        <w:rPr>
          <w:lang w:val="es-ES"/>
        </w:rPr>
        <w:t>, 194, 193-211.</w:t>
      </w:r>
    </w:p>
    <w:p w:rsidR="00D04F22" w:rsidRPr="00B468CB" w:rsidRDefault="00D04F22" w:rsidP="00D04F22">
      <w:pPr>
        <w:pStyle w:val="Standard"/>
        <w:jc w:val="both"/>
        <w:rPr>
          <w:lang w:val="es-ES"/>
        </w:rPr>
      </w:pPr>
      <w:r w:rsidRPr="00B468CB">
        <w:rPr>
          <w:lang w:val="es-ES"/>
        </w:rPr>
        <w:lastRenderedPageBreak/>
        <w:t xml:space="preserve">Dadson, Trevor J. y Flitter, Derek, W. (ed.) (1998), </w:t>
      </w:r>
      <w:r w:rsidRPr="00B468CB">
        <w:rPr>
          <w:i/>
          <w:lang w:val="es-ES"/>
        </w:rPr>
        <w:t>Ludismo e intertextualidad en la lírica espańola moderna</w:t>
      </w:r>
      <w:r w:rsidRPr="00B468CB">
        <w:rPr>
          <w:lang w:val="es-ES"/>
        </w:rPr>
        <w:t>, Birmingham, University Press.</w:t>
      </w:r>
    </w:p>
    <w:p w:rsidR="00D04F22" w:rsidRPr="00B468CB" w:rsidRDefault="00D04F22" w:rsidP="00D04F22">
      <w:pPr>
        <w:pStyle w:val="Standard"/>
        <w:jc w:val="both"/>
        <w:rPr>
          <w:b/>
          <w:bCs/>
          <w:lang w:val="es-ES"/>
        </w:rPr>
      </w:pPr>
    </w:p>
    <w:p w:rsidR="00D04F22" w:rsidRPr="00B468CB" w:rsidRDefault="00D04F22" w:rsidP="00D04F22">
      <w:pPr>
        <w:pStyle w:val="Standard"/>
        <w:jc w:val="both"/>
        <w:rPr>
          <w:b/>
          <w:bCs/>
          <w:lang w:val="es-ES"/>
        </w:rPr>
      </w:pPr>
      <w:r w:rsidRPr="00B468CB">
        <w:rPr>
          <w:b/>
          <w:bCs/>
          <w:lang w:val="es-ES"/>
        </w:rPr>
        <w:t>Wzory niemieckie :</w:t>
      </w:r>
    </w:p>
    <w:p w:rsidR="00D04F22" w:rsidRPr="00B468CB" w:rsidRDefault="00D04F22" w:rsidP="00D04F22">
      <w:pPr>
        <w:pStyle w:val="Standard"/>
        <w:widowControl w:val="0"/>
        <w:numPr>
          <w:ilvl w:val="0"/>
          <w:numId w:val="8"/>
        </w:numPr>
        <w:ind w:left="1080" w:hanging="360"/>
        <w:jc w:val="both"/>
      </w:pPr>
      <w:r w:rsidRPr="00B468CB">
        <w:t>typowa publikacja książkowa jednego autora;</w:t>
      </w:r>
    </w:p>
    <w:p w:rsidR="00D04F22" w:rsidRPr="00B468CB" w:rsidRDefault="00D04F22" w:rsidP="00D04F22">
      <w:pPr>
        <w:pStyle w:val="Standard"/>
        <w:widowControl w:val="0"/>
        <w:numPr>
          <w:ilvl w:val="0"/>
          <w:numId w:val="8"/>
        </w:numPr>
        <w:ind w:left="1080" w:hanging="360"/>
        <w:jc w:val="both"/>
      </w:pPr>
      <w:r w:rsidRPr="00B468CB">
        <w:t>publikacja dwóch autorów;</w:t>
      </w:r>
    </w:p>
    <w:p w:rsidR="00D04F22" w:rsidRPr="00B468CB" w:rsidRDefault="00D04F22" w:rsidP="00D04F22">
      <w:pPr>
        <w:pStyle w:val="Standard"/>
        <w:widowControl w:val="0"/>
        <w:numPr>
          <w:ilvl w:val="0"/>
          <w:numId w:val="8"/>
        </w:numPr>
        <w:ind w:left="1080" w:hanging="360"/>
        <w:jc w:val="both"/>
      </w:pPr>
      <w:r w:rsidRPr="00B468CB">
        <w:t>artykuł w publikacji książkowej;</w:t>
      </w:r>
    </w:p>
    <w:p w:rsidR="00D04F22" w:rsidRPr="00B468CB" w:rsidRDefault="00D04F22" w:rsidP="00D04F22">
      <w:pPr>
        <w:pStyle w:val="Standard"/>
        <w:widowControl w:val="0"/>
        <w:numPr>
          <w:ilvl w:val="0"/>
          <w:numId w:val="8"/>
        </w:numPr>
        <w:ind w:left="1080" w:hanging="360"/>
        <w:jc w:val="both"/>
      </w:pPr>
      <w:r w:rsidRPr="00B468CB">
        <w:t>tom pod redakcją dwóch osób;</w:t>
      </w:r>
    </w:p>
    <w:p w:rsidR="00D04F22" w:rsidRPr="00B468CB" w:rsidRDefault="00D04F22" w:rsidP="00D04F22">
      <w:pPr>
        <w:pStyle w:val="Standard"/>
        <w:widowControl w:val="0"/>
        <w:numPr>
          <w:ilvl w:val="0"/>
          <w:numId w:val="8"/>
        </w:numPr>
        <w:ind w:left="1080" w:hanging="360"/>
        <w:jc w:val="both"/>
      </w:pPr>
      <w:r w:rsidRPr="00B468CB">
        <w:t>publikacje internetowe;</w:t>
      </w:r>
    </w:p>
    <w:p w:rsidR="00D04F22" w:rsidRPr="00B468CB" w:rsidRDefault="00D04F22" w:rsidP="00D04F22">
      <w:pPr>
        <w:pStyle w:val="Standard"/>
        <w:widowControl w:val="0"/>
        <w:numPr>
          <w:ilvl w:val="0"/>
          <w:numId w:val="8"/>
        </w:numPr>
        <w:ind w:left="1080" w:hanging="360"/>
        <w:jc w:val="both"/>
      </w:pPr>
      <w:r w:rsidRPr="00B468CB">
        <w:t>publikacja internetowa wydana również drukiem.</w:t>
      </w:r>
    </w:p>
    <w:p w:rsidR="00D04F22" w:rsidRPr="00B468CB" w:rsidRDefault="00D04F22" w:rsidP="00D04F22">
      <w:pPr>
        <w:pStyle w:val="Standard"/>
        <w:ind w:left="360"/>
        <w:jc w:val="both"/>
      </w:pPr>
    </w:p>
    <w:p w:rsidR="00D04F22" w:rsidRDefault="00D04F22" w:rsidP="00D04F22">
      <w:pPr>
        <w:pStyle w:val="Standard"/>
        <w:ind w:left="539" w:hanging="539"/>
        <w:rPr>
          <w:lang w:val="de-DE"/>
        </w:rPr>
      </w:pPr>
      <w:r w:rsidRPr="00B468CB">
        <w:rPr>
          <w:sz w:val="22"/>
          <w:szCs w:val="22"/>
          <w:lang w:val="en-US"/>
        </w:rPr>
        <w:t xml:space="preserve">Searle, John B. (1969): </w:t>
      </w:r>
      <w:r w:rsidRPr="00B468CB">
        <w:rPr>
          <w:i/>
          <w:sz w:val="22"/>
          <w:szCs w:val="22"/>
          <w:lang w:val="en-US"/>
        </w:rPr>
        <w:t>Speech Acts. An Essay in the Philosophy of Language</w:t>
      </w:r>
      <w:r w:rsidRPr="00B468CB">
        <w:rPr>
          <w:sz w:val="22"/>
          <w:szCs w:val="22"/>
          <w:lang w:val="en-US"/>
        </w:rPr>
        <w:t xml:space="preserve">. </w:t>
      </w:r>
      <w:r w:rsidRPr="00B468CB">
        <w:rPr>
          <w:sz w:val="22"/>
          <w:szCs w:val="22"/>
          <w:lang w:val="de-DE"/>
        </w:rPr>
        <w:t>Cambridge: Cambridge University Press.</w:t>
      </w:r>
      <w:r w:rsidRPr="00B468CB">
        <w:rPr>
          <w:i/>
          <w:sz w:val="22"/>
          <w:szCs w:val="22"/>
          <w:lang w:val="de-DE"/>
        </w:rPr>
        <w:t xml:space="preserve"> </w:t>
      </w:r>
    </w:p>
    <w:p w:rsidR="00D04F22" w:rsidRPr="00DB063D" w:rsidRDefault="00D04F22" w:rsidP="00D04F22">
      <w:pPr>
        <w:pStyle w:val="Standard"/>
        <w:ind w:left="539" w:hanging="539"/>
        <w:rPr>
          <w:lang w:val="de-DE"/>
        </w:rPr>
      </w:pPr>
      <w:r w:rsidRPr="00DB063D">
        <w:rPr>
          <w:sz w:val="22"/>
          <w:szCs w:val="22"/>
          <w:lang w:val="de-DE"/>
        </w:rPr>
        <w:t xml:space="preserve">Günther, E.; Förster, W. (1987) </w:t>
      </w:r>
      <w:r w:rsidRPr="00DB063D">
        <w:rPr>
          <w:i/>
          <w:sz w:val="22"/>
          <w:szCs w:val="22"/>
          <w:lang w:val="de-DE"/>
        </w:rPr>
        <w:t>Wörterbuch verbaler Wendungen. Deutsch-Russisch. Eine Sammlung verbal-nominaler Fügungen</w:t>
      </w:r>
      <w:r w:rsidRPr="00DB063D">
        <w:rPr>
          <w:sz w:val="22"/>
          <w:szCs w:val="22"/>
          <w:lang w:val="de-DE"/>
        </w:rPr>
        <w:t>. Leipzig: Enzyklopädie.</w:t>
      </w:r>
      <w:r w:rsidRPr="00DB063D">
        <w:rPr>
          <w:sz w:val="22"/>
          <w:szCs w:val="22"/>
          <w:lang w:val="de-DE"/>
        </w:rPr>
        <w:tab/>
      </w:r>
    </w:p>
    <w:p w:rsidR="00D04F22" w:rsidRPr="00B468CB" w:rsidRDefault="00D04F22" w:rsidP="00D04F22">
      <w:pPr>
        <w:pStyle w:val="Standard"/>
        <w:ind w:left="540" w:hanging="540"/>
        <w:jc w:val="both"/>
        <w:rPr>
          <w:lang w:val="de-DE"/>
        </w:rPr>
      </w:pPr>
      <w:proofErr w:type="spellStart"/>
      <w:r w:rsidRPr="00B468CB">
        <w:rPr>
          <w:sz w:val="22"/>
          <w:szCs w:val="22"/>
          <w:lang w:val="de-DE"/>
        </w:rPr>
        <w:t>Klann</w:t>
      </w:r>
      <w:proofErr w:type="spellEnd"/>
      <w:r w:rsidRPr="00B468CB">
        <w:rPr>
          <w:sz w:val="22"/>
          <w:szCs w:val="22"/>
          <w:lang w:val="de-DE"/>
        </w:rPr>
        <w:t>-Delius, Gisela (1987):</w:t>
      </w:r>
      <w:r w:rsidRPr="00B468CB">
        <w:rPr>
          <w:i/>
          <w:sz w:val="22"/>
          <w:szCs w:val="22"/>
          <w:lang w:val="de-DE"/>
        </w:rPr>
        <w:t xml:space="preserve"> </w:t>
      </w:r>
      <w:r w:rsidRPr="00B468CB">
        <w:rPr>
          <w:sz w:val="22"/>
          <w:szCs w:val="22"/>
          <w:lang w:val="de-DE"/>
        </w:rPr>
        <w:t>Sex and Language. In: Ammon, Ulrich/Dittmar, Norbert (</w:t>
      </w:r>
      <w:proofErr w:type="spellStart"/>
      <w:r w:rsidRPr="00B468CB">
        <w:rPr>
          <w:sz w:val="22"/>
          <w:szCs w:val="22"/>
          <w:lang w:val="de-DE"/>
        </w:rPr>
        <w:t>Hrg</w:t>
      </w:r>
      <w:proofErr w:type="spellEnd"/>
      <w:r w:rsidRPr="00B468CB">
        <w:rPr>
          <w:sz w:val="22"/>
          <w:szCs w:val="22"/>
          <w:lang w:val="de-DE"/>
        </w:rPr>
        <w:t xml:space="preserve">.): </w:t>
      </w:r>
      <w:r w:rsidRPr="00B468CB">
        <w:rPr>
          <w:i/>
          <w:sz w:val="22"/>
          <w:szCs w:val="22"/>
          <w:lang w:val="de-DE"/>
        </w:rPr>
        <w:t>Soziolinguistik</w:t>
      </w:r>
      <w:r w:rsidRPr="00B468CB">
        <w:rPr>
          <w:sz w:val="22"/>
          <w:szCs w:val="22"/>
          <w:lang w:val="de-DE"/>
        </w:rPr>
        <w:t>. New York/Berlin: De Gruyter. S. 767-780.</w:t>
      </w:r>
    </w:p>
    <w:p w:rsidR="00D04F22" w:rsidRPr="00B468CB" w:rsidRDefault="00D04F22" w:rsidP="00D04F22">
      <w:pPr>
        <w:pStyle w:val="Standard"/>
        <w:ind w:left="540" w:hanging="540"/>
        <w:jc w:val="both"/>
        <w:rPr>
          <w:lang w:val="de-DE"/>
        </w:rPr>
      </w:pPr>
      <w:r w:rsidRPr="00B468CB">
        <w:rPr>
          <w:sz w:val="22"/>
          <w:szCs w:val="22"/>
          <w:lang w:val="de-DE"/>
        </w:rPr>
        <w:t>Ammon, Ulrich/Dittmar, Norbert (Hgg.) (1987):</w:t>
      </w:r>
      <w:r w:rsidRPr="00B468CB">
        <w:rPr>
          <w:i/>
          <w:sz w:val="22"/>
          <w:szCs w:val="22"/>
          <w:lang w:val="de-DE"/>
        </w:rPr>
        <w:t xml:space="preserve"> Soziolinguistik. </w:t>
      </w:r>
      <w:r w:rsidRPr="00B468CB">
        <w:rPr>
          <w:sz w:val="22"/>
          <w:szCs w:val="22"/>
          <w:lang w:val="de-DE"/>
        </w:rPr>
        <w:t>New York/Berlin: De Gruyter.</w:t>
      </w:r>
    </w:p>
    <w:p w:rsidR="00D04F22" w:rsidRPr="00B468CB" w:rsidRDefault="00D04F22" w:rsidP="00D04F22">
      <w:pPr>
        <w:pStyle w:val="Standard"/>
        <w:jc w:val="both"/>
        <w:rPr>
          <w:lang w:val="sv-SE"/>
        </w:rPr>
      </w:pPr>
      <w:proofErr w:type="spellStart"/>
      <w:r w:rsidRPr="00B468CB">
        <w:rPr>
          <w:sz w:val="22"/>
          <w:szCs w:val="22"/>
          <w:lang w:val="de-DE"/>
        </w:rPr>
        <w:t>Klann</w:t>
      </w:r>
      <w:proofErr w:type="spellEnd"/>
      <w:r w:rsidRPr="00B468CB">
        <w:rPr>
          <w:sz w:val="22"/>
          <w:szCs w:val="22"/>
          <w:lang w:val="de-DE"/>
        </w:rPr>
        <w:t xml:space="preserve">-Delius, Gisela (1987): </w:t>
      </w:r>
      <w:r w:rsidRPr="00B468CB">
        <w:rPr>
          <w:i/>
          <w:sz w:val="22"/>
          <w:szCs w:val="22"/>
          <w:lang w:val="de-DE"/>
        </w:rPr>
        <w:t>Sex and Language</w:t>
      </w:r>
      <w:r w:rsidRPr="00B468CB">
        <w:rPr>
          <w:sz w:val="22"/>
          <w:szCs w:val="22"/>
          <w:lang w:val="de-DE"/>
        </w:rPr>
        <w:t xml:space="preserve">. </w:t>
      </w:r>
      <w:r w:rsidRPr="00B468CB">
        <w:rPr>
          <w:sz w:val="22"/>
          <w:szCs w:val="22"/>
          <w:lang w:val="sv-SE"/>
        </w:rPr>
        <w:t>URL: http//:www.uni-koeln/papers/sociolinguistics/</w:t>
      </w:r>
    </w:p>
    <w:p w:rsidR="00D04F22" w:rsidRPr="00B468CB" w:rsidRDefault="00D04F22" w:rsidP="00D04F22">
      <w:pPr>
        <w:pStyle w:val="Standard"/>
        <w:ind w:left="540" w:hanging="540"/>
        <w:jc w:val="both"/>
        <w:rPr>
          <w:lang w:val="sv-SE"/>
        </w:rPr>
      </w:pPr>
      <w:r w:rsidRPr="00B468CB">
        <w:rPr>
          <w:sz w:val="22"/>
          <w:szCs w:val="22"/>
          <w:lang w:val="sv-SE"/>
        </w:rPr>
        <w:t xml:space="preserve">         delius/sexandlan.html (2005-02-24).</w:t>
      </w:r>
    </w:p>
    <w:p w:rsidR="00D04F22" w:rsidRPr="00B468CB" w:rsidRDefault="00D04F22" w:rsidP="00D04F22">
      <w:pPr>
        <w:pStyle w:val="Standard"/>
        <w:jc w:val="both"/>
        <w:rPr>
          <w:lang w:val="sv-SE"/>
        </w:rPr>
      </w:pPr>
      <w:r w:rsidRPr="00B468CB">
        <w:rPr>
          <w:sz w:val="22"/>
          <w:szCs w:val="22"/>
          <w:lang w:val="sv-SE"/>
        </w:rPr>
        <w:t>Klann-Delius, Gisela (1987): Sex and Language. URL: http//:www.uni-koeln/papers/sociolinguistics/</w:t>
      </w:r>
    </w:p>
    <w:p w:rsidR="00D04F22" w:rsidRPr="00B468CB" w:rsidRDefault="00D04F22" w:rsidP="00D04F22">
      <w:pPr>
        <w:pStyle w:val="Standard"/>
        <w:ind w:left="540" w:hanging="540"/>
        <w:jc w:val="both"/>
      </w:pPr>
      <w:r w:rsidRPr="00B468CB">
        <w:rPr>
          <w:sz w:val="22"/>
          <w:szCs w:val="22"/>
          <w:lang w:val="sv-SE"/>
        </w:rPr>
        <w:t xml:space="preserve">         delius/sexandlan.html (2005-02-24). </w:t>
      </w:r>
      <w:r w:rsidRPr="00B468CB">
        <w:rPr>
          <w:sz w:val="22"/>
          <w:szCs w:val="22"/>
          <w:lang w:val="de-DE"/>
        </w:rPr>
        <w:t>Im Druck in: Ammon, Ulrich/Dittmar, Norbert (</w:t>
      </w:r>
      <w:proofErr w:type="spellStart"/>
      <w:r w:rsidRPr="00B468CB">
        <w:rPr>
          <w:sz w:val="22"/>
          <w:szCs w:val="22"/>
          <w:lang w:val="de-DE"/>
        </w:rPr>
        <w:t>Hrg</w:t>
      </w:r>
      <w:proofErr w:type="spellEnd"/>
      <w:r w:rsidRPr="00B468CB">
        <w:rPr>
          <w:sz w:val="22"/>
          <w:szCs w:val="22"/>
          <w:lang w:val="de-DE"/>
        </w:rPr>
        <w:t xml:space="preserve">.): </w:t>
      </w:r>
      <w:r w:rsidRPr="00B468CB">
        <w:rPr>
          <w:i/>
          <w:sz w:val="22"/>
          <w:szCs w:val="22"/>
          <w:lang w:val="de-DE"/>
        </w:rPr>
        <w:t>Soziolinguistik</w:t>
      </w:r>
      <w:r w:rsidRPr="00B468CB">
        <w:rPr>
          <w:sz w:val="22"/>
          <w:szCs w:val="22"/>
          <w:lang w:val="de-DE"/>
        </w:rPr>
        <w:t xml:space="preserve">. </w:t>
      </w:r>
      <w:r w:rsidRPr="00B468CB">
        <w:rPr>
          <w:sz w:val="22"/>
          <w:szCs w:val="22"/>
        </w:rPr>
        <w:t xml:space="preserve">New York/Berlin: De </w:t>
      </w:r>
      <w:proofErr w:type="spellStart"/>
      <w:r w:rsidRPr="00B468CB">
        <w:rPr>
          <w:sz w:val="22"/>
          <w:szCs w:val="22"/>
        </w:rPr>
        <w:t>Gruyter</w:t>
      </w:r>
      <w:proofErr w:type="spellEnd"/>
      <w:r w:rsidRPr="00B468CB">
        <w:rPr>
          <w:sz w:val="22"/>
          <w:szCs w:val="22"/>
        </w:rPr>
        <w:t>. S. 767-780.</w:t>
      </w:r>
    </w:p>
    <w:p w:rsidR="00D04F22" w:rsidRPr="00B468CB" w:rsidRDefault="00D04F22" w:rsidP="00D04F22">
      <w:pPr>
        <w:pStyle w:val="Standard"/>
        <w:ind w:left="360" w:hanging="340"/>
        <w:rPr>
          <w:sz w:val="22"/>
          <w:szCs w:val="22"/>
        </w:rPr>
      </w:pPr>
    </w:p>
    <w:p w:rsidR="00D04F22" w:rsidRPr="00B468CB" w:rsidRDefault="00D04F22" w:rsidP="00D04F22">
      <w:pPr>
        <w:pStyle w:val="Standard"/>
        <w:spacing w:before="280"/>
        <w:ind w:right="10"/>
        <w:jc w:val="both"/>
        <w:rPr>
          <w:b/>
          <w:bCs/>
          <w:sz w:val="22"/>
          <w:szCs w:val="22"/>
        </w:rPr>
      </w:pPr>
      <w:r w:rsidRPr="00B468CB">
        <w:rPr>
          <w:b/>
          <w:bCs/>
          <w:sz w:val="22"/>
          <w:szCs w:val="22"/>
        </w:rPr>
        <w:t>Wzory rosyjskie:</w:t>
      </w:r>
    </w:p>
    <w:p w:rsidR="00D04F22" w:rsidRPr="00B468CB" w:rsidRDefault="00D04F22" w:rsidP="00D04F22">
      <w:pPr>
        <w:pStyle w:val="Standard"/>
        <w:rPr>
          <w:rFonts w:eastAsia="TimesNewRomanPSMT, 'MS Mincho'"/>
          <w:b/>
          <w:bCs/>
          <w:sz w:val="22"/>
          <w:szCs w:val="22"/>
        </w:rPr>
      </w:pPr>
    </w:p>
    <w:p w:rsidR="00D04F22" w:rsidRPr="00B468CB" w:rsidRDefault="00D04F22" w:rsidP="00D04F22">
      <w:pPr>
        <w:pStyle w:val="Standard"/>
      </w:pPr>
      <w:r w:rsidRPr="00B468CB">
        <w:rPr>
          <w:rFonts w:eastAsia="TimesNewRomanPSMT, 'MS Mincho'"/>
        </w:rPr>
        <w:t xml:space="preserve">Prace powinny zawierać </w:t>
      </w:r>
      <w:r w:rsidRPr="00B468CB">
        <w:rPr>
          <w:rFonts w:eastAsia="TimesNewRomanPSMT, 'MS Mincho'"/>
          <w:b/>
        </w:rPr>
        <w:t>2 listy bibliografii</w:t>
      </w:r>
      <w:r w:rsidRPr="00B468CB">
        <w:rPr>
          <w:rFonts w:eastAsia="TimesNewRomanPSMT, 'MS Mincho'"/>
        </w:rPr>
        <w:t>: jedną – prac opisanych w języku rosyjskim (alfabetem cyrylickim), drugą – prac pisanych alfabetem łacińskim.</w:t>
      </w:r>
    </w:p>
    <w:p w:rsidR="00D04F22" w:rsidRPr="00B468CB" w:rsidRDefault="00D04F22" w:rsidP="00D04F22">
      <w:pPr>
        <w:pStyle w:val="Standard"/>
        <w:rPr>
          <w:rFonts w:eastAsia="TimesNewRomanPSMT, 'MS Mincho'"/>
        </w:rPr>
      </w:pPr>
    </w:p>
    <w:p w:rsidR="00D04F22" w:rsidRPr="00B468CB" w:rsidRDefault="00D04F22" w:rsidP="00D04F22">
      <w:pPr>
        <w:pStyle w:val="Standard"/>
        <w:jc w:val="center"/>
        <w:rPr>
          <w:rFonts w:eastAsia="TimesNewRomanPSMT, 'MS Mincho'"/>
          <w:sz w:val="22"/>
          <w:szCs w:val="22"/>
        </w:rPr>
      </w:pPr>
    </w:p>
    <w:p w:rsidR="00D04F22" w:rsidRPr="00B468CB" w:rsidRDefault="00D04F22" w:rsidP="00D04F22">
      <w:pPr>
        <w:pStyle w:val="Standard"/>
      </w:pPr>
      <w:r w:rsidRPr="00B468CB">
        <w:rPr>
          <w:rFonts w:eastAsia="TimesNewRomanPSMT, 'MS Mincho'"/>
        </w:rPr>
        <w:t xml:space="preserve">Przykłady </w:t>
      </w:r>
      <w:r w:rsidRPr="00B468CB">
        <w:rPr>
          <w:rFonts w:eastAsia="TimesNewRomanPSMT, 'MS Mincho'"/>
          <w:b/>
        </w:rPr>
        <w:t>opisu prac rosyjskojęzycznych</w:t>
      </w:r>
      <w:r w:rsidRPr="00B468CB">
        <w:rPr>
          <w:rFonts w:eastAsia="TimesNewRomanPSMT, 'MS Mincho'"/>
        </w:rPr>
        <w:t>:</w:t>
      </w:r>
    </w:p>
    <w:p w:rsidR="00D04F22" w:rsidRPr="00B468CB" w:rsidRDefault="00D04F22" w:rsidP="00D04F22">
      <w:pPr>
        <w:pStyle w:val="Standard"/>
        <w:rPr>
          <w:rFonts w:eastAsia="TimesNewRomanPSMT, 'MS Mincho'"/>
        </w:rPr>
      </w:pPr>
    </w:p>
    <w:p w:rsidR="00D04F22" w:rsidRPr="00B468CB" w:rsidRDefault="00D04F22" w:rsidP="00D04F22">
      <w:pPr>
        <w:pStyle w:val="Standard"/>
        <w:autoSpaceDE w:val="0"/>
      </w:pPr>
      <w:r w:rsidRPr="00B468CB">
        <w:rPr>
          <w:sz w:val="20"/>
          <w:szCs w:val="20"/>
        </w:rPr>
        <w:t xml:space="preserve">a) </w:t>
      </w:r>
      <w:r w:rsidRPr="00B468CB">
        <w:rPr>
          <w:rFonts w:eastAsia="TimesNewRomanPSMT, 'MS Mincho'"/>
          <w:sz w:val="20"/>
          <w:szCs w:val="20"/>
          <w:u w:val="single"/>
        </w:rPr>
        <w:t>typowa publikacja książkowa jednego autora</w:t>
      </w:r>
      <w:r w:rsidRPr="00B468CB">
        <w:rPr>
          <w:rFonts w:eastAsia="TimesNewRomanPSMT, 'MS Mincho'"/>
          <w:sz w:val="20"/>
          <w:szCs w:val="20"/>
        </w:rPr>
        <w:t>:</w:t>
      </w:r>
    </w:p>
    <w:p w:rsidR="00D04F22" w:rsidRPr="00B468CB" w:rsidRDefault="00D04F22" w:rsidP="00D04F22">
      <w:pPr>
        <w:pStyle w:val="Standard"/>
        <w:ind w:left="709" w:hanging="709"/>
      </w:pPr>
      <w:r w:rsidRPr="00B468CB">
        <w:rPr>
          <w:lang w:val="ru-RU"/>
        </w:rPr>
        <w:t xml:space="preserve">Гарбовский 2004 </w:t>
      </w:r>
      <w:r w:rsidRPr="00B468CB">
        <w:rPr>
          <w:rFonts w:eastAsia="TimesNewRomanPSMT, 'MS Mincho'"/>
          <w:lang w:val="ru-RU"/>
        </w:rPr>
        <w:t>–</w:t>
      </w:r>
      <w:r w:rsidRPr="00B468CB">
        <w:rPr>
          <w:lang w:val="ru-RU"/>
        </w:rPr>
        <w:t xml:space="preserve"> Гарбовский Н.К. Теория перевода. Москва</w:t>
      </w:r>
      <w:r w:rsidRPr="00B468CB">
        <w:t xml:space="preserve">: </w:t>
      </w:r>
      <w:r w:rsidRPr="00B468CB">
        <w:rPr>
          <w:lang w:val="ru-RU"/>
        </w:rPr>
        <w:t>Изд</w:t>
      </w:r>
      <w:r w:rsidRPr="00B468CB">
        <w:t>-</w:t>
      </w:r>
      <w:r w:rsidRPr="00B468CB">
        <w:rPr>
          <w:lang w:val="ru-RU"/>
        </w:rPr>
        <w:t>во</w:t>
      </w:r>
      <w:r w:rsidRPr="00B468CB">
        <w:t xml:space="preserve"> </w:t>
      </w:r>
      <w:r w:rsidRPr="00B468CB">
        <w:rPr>
          <w:lang w:val="ru-RU"/>
        </w:rPr>
        <w:t>МГУ</w:t>
      </w:r>
      <w:r w:rsidRPr="00B468CB">
        <w:t>, 2004.</w:t>
      </w:r>
    </w:p>
    <w:p w:rsidR="00D04F22" w:rsidRPr="00B468CB" w:rsidRDefault="00D04F22" w:rsidP="00D04F22">
      <w:pPr>
        <w:pStyle w:val="Standard"/>
        <w:ind w:left="709" w:hanging="709"/>
      </w:pPr>
    </w:p>
    <w:p w:rsidR="00D04F22" w:rsidRPr="00B468CB" w:rsidRDefault="00D04F22" w:rsidP="00D04F22">
      <w:pPr>
        <w:pStyle w:val="Standard"/>
      </w:pPr>
      <w:r w:rsidRPr="00B468CB">
        <w:rPr>
          <w:sz w:val="20"/>
          <w:szCs w:val="20"/>
        </w:rPr>
        <w:t>b)</w:t>
      </w:r>
      <w:r w:rsidRPr="00B468CB">
        <w:rPr>
          <w:rFonts w:eastAsia="TimesNewRomanPSMT, 'MS Mincho'"/>
          <w:sz w:val="20"/>
          <w:szCs w:val="20"/>
        </w:rPr>
        <w:t xml:space="preserve"> </w:t>
      </w:r>
      <w:r w:rsidRPr="00B468CB">
        <w:rPr>
          <w:rFonts w:eastAsia="TimesNewRomanPSMT, 'MS Mincho'"/>
          <w:sz w:val="20"/>
          <w:szCs w:val="20"/>
          <w:u w:val="single"/>
        </w:rPr>
        <w:t>publikacja dwu lub więcej autorów</w:t>
      </w:r>
      <w:r w:rsidRPr="00B468CB">
        <w:rPr>
          <w:rFonts w:eastAsia="TimesNewRomanPSMT, 'MS Mincho'"/>
          <w:sz w:val="20"/>
          <w:szCs w:val="20"/>
        </w:rPr>
        <w:t>:</w:t>
      </w:r>
    </w:p>
    <w:p w:rsidR="00D04F22" w:rsidRPr="00B468CB" w:rsidRDefault="00D04F22" w:rsidP="00D04F22">
      <w:pPr>
        <w:pStyle w:val="Standard"/>
        <w:ind w:left="709" w:hanging="709"/>
      </w:pPr>
      <w:r w:rsidRPr="00B468CB">
        <w:rPr>
          <w:rFonts w:eastAsia="TimesNewRomanPSMT, 'MS Mincho'"/>
          <w:lang w:val="ru-RU"/>
        </w:rPr>
        <w:t>Татаринов, Ясненко 2006 – Татаринов В.А., Ясненко И.П. Немецко-русский историко-искусствоведческий словарь. Москва</w:t>
      </w:r>
      <w:r w:rsidRPr="00B468CB">
        <w:rPr>
          <w:rFonts w:eastAsia="TimesNewRomanPSMT, 'MS Mincho'"/>
        </w:rPr>
        <w:t>, 2006.</w:t>
      </w:r>
    </w:p>
    <w:p w:rsidR="00D04F22" w:rsidRPr="00B468CB" w:rsidRDefault="00D04F22" w:rsidP="00D04F22">
      <w:pPr>
        <w:pStyle w:val="Standard"/>
        <w:rPr>
          <w:rFonts w:eastAsia="TimesNewRomanPSMT, 'MS Mincho'"/>
        </w:rPr>
      </w:pPr>
    </w:p>
    <w:p w:rsidR="00D04F22" w:rsidRPr="00B468CB" w:rsidRDefault="00D04F22" w:rsidP="00D04F22">
      <w:pPr>
        <w:pStyle w:val="Standard"/>
      </w:pPr>
      <w:r w:rsidRPr="00B468CB">
        <w:rPr>
          <w:sz w:val="20"/>
          <w:szCs w:val="20"/>
        </w:rPr>
        <w:t xml:space="preserve">c) </w:t>
      </w:r>
      <w:r w:rsidRPr="00B468CB">
        <w:rPr>
          <w:rFonts w:eastAsia="TimesNewRomanPSMT, 'MS Mincho'"/>
          <w:sz w:val="20"/>
          <w:szCs w:val="20"/>
          <w:u w:val="single"/>
        </w:rPr>
        <w:t>dwie publikacje jednego autora wydane w tym samym roku</w:t>
      </w:r>
      <w:r w:rsidRPr="00B468CB">
        <w:rPr>
          <w:rFonts w:eastAsia="TimesNewRomanPSMT, 'MS Mincho'"/>
          <w:sz w:val="20"/>
          <w:szCs w:val="20"/>
        </w:rPr>
        <w:t>:</w:t>
      </w:r>
    </w:p>
    <w:p w:rsidR="00D04F22" w:rsidRPr="00B468CB" w:rsidRDefault="00D04F22" w:rsidP="00D04F22">
      <w:pPr>
        <w:pStyle w:val="Standard"/>
        <w:ind w:left="709" w:hanging="709"/>
        <w:rPr>
          <w:lang w:val="ru-RU"/>
        </w:rPr>
      </w:pPr>
      <w:r w:rsidRPr="00B468CB">
        <w:rPr>
          <w:lang w:val="ru-RU"/>
        </w:rPr>
        <w:t>Апресян 1959а – Апресян Ю. Д. О словаре синонимов Вебстера // Научные доклады высшей школы. Филологические науки. 1959. № 6. С. 12-22.</w:t>
      </w:r>
    </w:p>
    <w:p w:rsidR="00D04F22" w:rsidRPr="00B468CB" w:rsidRDefault="00D04F22" w:rsidP="00D04F22">
      <w:pPr>
        <w:pStyle w:val="Standard"/>
        <w:ind w:left="709" w:hanging="709"/>
        <w:rPr>
          <w:lang w:val="ru-RU"/>
        </w:rPr>
      </w:pPr>
      <w:r w:rsidRPr="00B468CB">
        <w:rPr>
          <w:lang w:val="ru-RU"/>
        </w:rPr>
        <w:t>Апресян 1959</w:t>
      </w:r>
      <w:r w:rsidRPr="00B468CB">
        <w:rPr>
          <w:rFonts w:eastAsia="TimesNewRomanPSMT, 'MS Mincho'"/>
        </w:rPr>
        <w:t>b</w:t>
      </w:r>
      <w:r w:rsidRPr="00B468CB">
        <w:rPr>
          <w:lang w:val="ru-RU"/>
        </w:rPr>
        <w:t xml:space="preserve"> – Апресян Ю. Д. Структурная семантика С. Ульмана // Вопросы языкознания. 1959. №2. С. 139-145.</w:t>
      </w:r>
    </w:p>
    <w:p w:rsidR="00D04F22" w:rsidRPr="00B468CB" w:rsidRDefault="00D04F22" w:rsidP="00D04F22">
      <w:pPr>
        <w:pStyle w:val="Standard"/>
        <w:rPr>
          <w:lang w:val="ru-RU"/>
        </w:rPr>
      </w:pPr>
    </w:p>
    <w:p w:rsidR="00D04F22" w:rsidRPr="00B468CB" w:rsidRDefault="00D04F22" w:rsidP="00D04F22">
      <w:pPr>
        <w:pStyle w:val="Standard"/>
        <w:rPr>
          <w:lang w:val="ru-RU"/>
        </w:rPr>
      </w:pPr>
      <w:r w:rsidRPr="00B468CB">
        <w:rPr>
          <w:rFonts w:eastAsia="TimesNewRomanPSMT, 'MS Mincho'"/>
          <w:sz w:val="20"/>
          <w:szCs w:val="20"/>
        </w:rPr>
        <w:t>d</w:t>
      </w:r>
      <w:r w:rsidRPr="00B468CB">
        <w:rPr>
          <w:rFonts w:eastAsia="TimesNewRomanPSMT, 'MS Mincho'"/>
          <w:sz w:val="20"/>
          <w:szCs w:val="20"/>
          <w:lang w:val="ru-RU"/>
        </w:rPr>
        <w:t xml:space="preserve">) </w:t>
      </w:r>
      <w:proofErr w:type="spellStart"/>
      <w:r w:rsidRPr="00B468CB">
        <w:rPr>
          <w:rFonts w:eastAsia="TimesNewRomanPSMT, 'MS Mincho'"/>
          <w:sz w:val="20"/>
          <w:szCs w:val="20"/>
          <w:u w:val="single"/>
        </w:rPr>
        <w:t>artyku</w:t>
      </w:r>
      <w:proofErr w:type="spellEnd"/>
      <w:r w:rsidRPr="00B468CB">
        <w:rPr>
          <w:rFonts w:eastAsia="TimesNewRomanPSMT, 'MS Mincho'"/>
          <w:sz w:val="20"/>
          <w:szCs w:val="20"/>
          <w:u w:val="single"/>
          <w:lang w:val="ru-RU"/>
        </w:rPr>
        <w:t xml:space="preserve">ł </w:t>
      </w:r>
      <w:r w:rsidRPr="00B468CB">
        <w:rPr>
          <w:rFonts w:eastAsia="TimesNewRomanPSMT, 'MS Mincho'"/>
          <w:sz w:val="20"/>
          <w:szCs w:val="20"/>
          <w:u w:val="single"/>
        </w:rPr>
        <w:t>w</w:t>
      </w:r>
      <w:r w:rsidRPr="00B468CB">
        <w:rPr>
          <w:rFonts w:eastAsia="TimesNewRomanPSMT, 'MS Mincho'"/>
          <w:sz w:val="20"/>
          <w:szCs w:val="20"/>
          <w:u w:val="single"/>
          <w:lang w:val="ru-RU"/>
        </w:rPr>
        <w:t xml:space="preserve"> </w:t>
      </w:r>
      <w:r w:rsidRPr="00B468CB">
        <w:rPr>
          <w:rFonts w:eastAsia="TimesNewRomanPSMT, 'MS Mincho'"/>
          <w:sz w:val="20"/>
          <w:szCs w:val="20"/>
          <w:u w:val="single"/>
        </w:rPr>
        <w:t>publikacji</w:t>
      </w:r>
      <w:r w:rsidRPr="00B468CB">
        <w:rPr>
          <w:rFonts w:eastAsia="TimesNewRomanPSMT, 'MS Mincho'"/>
          <w:sz w:val="20"/>
          <w:szCs w:val="20"/>
          <w:u w:val="single"/>
          <w:lang w:val="ru-RU"/>
        </w:rPr>
        <w:t xml:space="preserve"> </w:t>
      </w:r>
      <w:r w:rsidRPr="00B468CB">
        <w:rPr>
          <w:rFonts w:eastAsia="TimesNewRomanPSMT, 'MS Mincho'"/>
          <w:sz w:val="20"/>
          <w:szCs w:val="20"/>
          <w:u w:val="single"/>
        </w:rPr>
        <w:t>ksi</w:t>
      </w:r>
      <w:r w:rsidRPr="00B468CB">
        <w:rPr>
          <w:rFonts w:eastAsia="TimesNewRomanPSMT, 'MS Mincho'"/>
          <w:sz w:val="20"/>
          <w:szCs w:val="20"/>
          <w:u w:val="single"/>
          <w:lang w:val="ru-RU"/>
        </w:rPr>
        <w:t>ąż</w:t>
      </w:r>
      <w:proofErr w:type="spellStart"/>
      <w:r w:rsidRPr="00B468CB">
        <w:rPr>
          <w:rFonts w:eastAsia="TimesNewRomanPSMT, 'MS Mincho'"/>
          <w:sz w:val="20"/>
          <w:szCs w:val="20"/>
          <w:u w:val="single"/>
        </w:rPr>
        <w:t>kowej</w:t>
      </w:r>
      <w:proofErr w:type="spellEnd"/>
    </w:p>
    <w:p w:rsidR="00D04F22" w:rsidRPr="00B468CB" w:rsidRDefault="00D04F22" w:rsidP="00D04F22">
      <w:pPr>
        <w:pStyle w:val="Standard"/>
        <w:ind w:left="709" w:hanging="709"/>
        <w:rPr>
          <w:lang w:val="ru-RU"/>
        </w:rPr>
      </w:pPr>
      <w:r w:rsidRPr="00B468CB">
        <w:rPr>
          <w:rFonts w:eastAsia="TimesNewRomanPSMT, 'MS Mincho'"/>
          <w:lang w:val="ru-RU"/>
        </w:rPr>
        <w:t>Кульпина 1994 –</w:t>
      </w:r>
      <w:r w:rsidRPr="00B468CB">
        <w:rPr>
          <w:lang w:val="ru-RU"/>
        </w:rPr>
        <w:t xml:space="preserve"> </w:t>
      </w:r>
      <w:r w:rsidRPr="00B468CB">
        <w:rPr>
          <w:rFonts w:eastAsia="TimesNewRomanPSMT, 'MS Mincho'"/>
          <w:lang w:val="ru-RU"/>
        </w:rPr>
        <w:t>Кульпина В.Г. Содержание и структура курса перевода для нефилол</w:t>
      </w:r>
      <w:r w:rsidRPr="002A1CCD">
        <w:rPr>
          <w:rFonts w:ascii="Times New Roman" w:eastAsia="TimesNewRomanPSMT, 'MS Mincho'" w:hAnsi="Times New Roman" w:cs="Times New Roman"/>
          <w:lang w:val="ru-RU"/>
        </w:rPr>
        <w:t>о</w:t>
      </w:r>
      <w:r w:rsidRPr="00B468CB">
        <w:rPr>
          <w:rFonts w:eastAsia="TimesNewRomanPSMT, 'MS Mincho'"/>
          <w:lang w:val="ru-RU"/>
        </w:rPr>
        <w:t xml:space="preserve">гов // Лингвометодические основы преподавания славянских языков. Москва, 1994. </w:t>
      </w:r>
      <w:r w:rsidRPr="00B468CB">
        <w:rPr>
          <w:rFonts w:eastAsia="TimesNewRomanPSMT, 'MS Mincho'"/>
          <w:i/>
          <w:sz w:val="16"/>
          <w:szCs w:val="16"/>
          <w:lang w:val="ru-RU"/>
        </w:rPr>
        <w:t>[</w:t>
      </w:r>
      <w:r w:rsidRPr="00B468CB">
        <w:rPr>
          <w:rFonts w:eastAsia="TimesNewRomanPSMT, 'MS Mincho'"/>
          <w:i/>
          <w:sz w:val="16"/>
          <w:szCs w:val="16"/>
        </w:rPr>
        <w:t>brak</w:t>
      </w:r>
      <w:r w:rsidRPr="00B468CB">
        <w:rPr>
          <w:rFonts w:eastAsia="TimesNewRomanPSMT, 'MS Mincho'"/>
          <w:i/>
          <w:sz w:val="16"/>
          <w:szCs w:val="16"/>
          <w:lang w:val="ru-RU"/>
        </w:rPr>
        <w:t xml:space="preserve"> </w:t>
      </w:r>
      <w:r w:rsidRPr="00B468CB">
        <w:rPr>
          <w:rFonts w:eastAsia="TimesNewRomanPSMT, 'MS Mincho'"/>
          <w:i/>
          <w:sz w:val="16"/>
          <w:szCs w:val="16"/>
        </w:rPr>
        <w:t>nazwiska</w:t>
      </w:r>
      <w:r w:rsidRPr="00B468CB">
        <w:rPr>
          <w:rFonts w:eastAsia="TimesNewRomanPSMT, 'MS Mincho'"/>
          <w:i/>
          <w:sz w:val="16"/>
          <w:szCs w:val="16"/>
          <w:lang w:val="ru-RU"/>
        </w:rPr>
        <w:t xml:space="preserve"> </w:t>
      </w:r>
      <w:r w:rsidRPr="00B468CB">
        <w:rPr>
          <w:rFonts w:eastAsia="TimesNewRomanPSMT, 'MS Mincho'"/>
          <w:i/>
          <w:sz w:val="16"/>
          <w:szCs w:val="16"/>
        </w:rPr>
        <w:t>redaktora</w:t>
      </w:r>
      <w:r w:rsidRPr="00B468CB">
        <w:rPr>
          <w:rFonts w:eastAsia="TimesNewRomanPSMT, 'MS Mincho'"/>
          <w:i/>
          <w:sz w:val="16"/>
          <w:szCs w:val="16"/>
          <w:lang w:val="ru-RU"/>
        </w:rPr>
        <w:t>]</w:t>
      </w:r>
    </w:p>
    <w:p w:rsidR="00D04F22" w:rsidRPr="00B468CB" w:rsidRDefault="00D04F22" w:rsidP="00D04F22">
      <w:pPr>
        <w:pStyle w:val="Standard"/>
        <w:ind w:left="709" w:hanging="709"/>
        <w:rPr>
          <w:lang w:val="ru-RU"/>
        </w:rPr>
      </w:pPr>
      <w:r w:rsidRPr="00B468CB">
        <w:rPr>
          <w:lang w:val="ru-RU"/>
        </w:rPr>
        <w:t xml:space="preserve">Болдырев 2002 </w:t>
      </w:r>
      <w:r w:rsidRPr="00B468CB">
        <w:rPr>
          <w:rFonts w:eastAsia="TimesNewRomanPSMT, 'MS Mincho'"/>
          <w:lang w:val="ru-RU"/>
        </w:rPr>
        <w:t>–</w:t>
      </w:r>
      <w:r w:rsidRPr="00B468CB">
        <w:rPr>
          <w:lang w:val="ru-RU"/>
        </w:rPr>
        <w:t xml:space="preserve"> Болдырев Н.Н. Структура и принципы формирования оценочных категорий //С любовью к языку: Сб. науч. тр. Посвящается Е.С. Кубряковой /Под </w:t>
      </w:r>
      <w:r w:rsidRPr="00B468CB">
        <w:rPr>
          <w:lang w:val="ru-RU"/>
        </w:rPr>
        <w:lastRenderedPageBreak/>
        <w:t xml:space="preserve">ред. Н. Н. Болдырева. Москва – Воронеж: ИЯ РАН, Воронежский государственный университет, 2002. С. 103-114. </w:t>
      </w:r>
      <w:r w:rsidRPr="00B468CB">
        <w:rPr>
          <w:rFonts w:eastAsia="TimesNewRomanPSMT, 'MS Mincho'"/>
          <w:i/>
          <w:sz w:val="16"/>
          <w:szCs w:val="16"/>
          <w:lang w:val="ru-RU"/>
        </w:rPr>
        <w:t>[</w:t>
      </w:r>
      <w:r w:rsidRPr="00B468CB">
        <w:rPr>
          <w:rFonts w:eastAsia="TimesNewRomanPSMT, 'MS Mincho'"/>
          <w:i/>
          <w:sz w:val="16"/>
          <w:szCs w:val="16"/>
        </w:rPr>
        <w:t>z</w:t>
      </w:r>
      <w:r w:rsidRPr="00B468CB">
        <w:rPr>
          <w:rFonts w:eastAsia="TimesNewRomanPSMT, 'MS Mincho'"/>
          <w:i/>
          <w:sz w:val="16"/>
          <w:szCs w:val="16"/>
          <w:lang w:val="ru-RU"/>
        </w:rPr>
        <w:t xml:space="preserve"> </w:t>
      </w:r>
      <w:r w:rsidRPr="00B468CB">
        <w:rPr>
          <w:rFonts w:eastAsia="TimesNewRomanPSMT, 'MS Mincho'"/>
          <w:i/>
          <w:sz w:val="16"/>
          <w:szCs w:val="16"/>
        </w:rPr>
        <w:t>nazwiskiem</w:t>
      </w:r>
      <w:r w:rsidRPr="00B468CB">
        <w:rPr>
          <w:rFonts w:eastAsia="TimesNewRomanPSMT, 'MS Mincho'"/>
          <w:i/>
          <w:sz w:val="16"/>
          <w:szCs w:val="16"/>
          <w:lang w:val="ru-RU"/>
        </w:rPr>
        <w:t xml:space="preserve"> </w:t>
      </w:r>
      <w:r w:rsidRPr="00B468CB">
        <w:rPr>
          <w:rFonts w:eastAsia="TimesNewRomanPSMT, 'MS Mincho'"/>
          <w:i/>
          <w:sz w:val="16"/>
          <w:szCs w:val="16"/>
        </w:rPr>
        <w:t>redaktora</w:t>
      </w:r>
      <w:r w:rsidRPr="00B468CB">
        <w:rPr>
          <w:rFonts w:eastAsia="TimesNewRomanPSMT, 'MS Mincho'"/>
          <w:i/>
          <w:sz w:val="16"/>
          <w:szCs w:val="16"/>
          <w:lang w:val="ru-RU"/>
        </w:rPr>
        <w:t>]</w:t>
      </w:r>
    </w:p>
    <w:p w:rsidR="00D04F22" w:rsidRPr="00B468CB" w:rsidRDefault="00D04F22" w:rsidP="00D04F22">
      <w:pPr>
        <w:pStyle w:val="Standard"/>
        <w:rPr>
          <w:rFonts w:eastAsia="TimesNewRomanPSMT, 'MS Mincho'"/>
          <w:i/>
          <w:sz w:val="16"/>
          <w:szCs w:val="16"/>
          <w:lang w:val="ru-RU"/>
        </w:rPr>
      </w:pPr>
    </w:p>
    <w:p w:rsidR="00D04F22" w:rsidRPr="00B468CB" w:rsidRDefault="00D04F22" w:rsidP="00D04F22">
      <w:pPr>
        <w:pStyle w:val="Standard"/>
        <w:rPr>
          <w:lang w:val="ru-RU"/>
        </w:rPr>
      </w:pPr>
      <w:r w:rsidRPr="00B468CB">
        <w:rPr>
          <w:rFonts w:eastAsia="TimesNewRomanPSMT, 'MS Mincho'"/>
          <w:sz w:val="20"/>
          <w:szCs w:val="20"/>
        </w:rPr>
        <w:t>e</w:t>
      </w:r>
      <w:r w:rsidRPr="00B468CB">
        <w:rPr>
          <w:rFonts w:eastAsia="TimesNewRomanPSMT, 'MS Mincho'"/>
          <w:sz w:val="20"/>
          <w:szCs w:val="20"/>
          <w:lang w:val="ru-RU"/>
        </w:rPr>
        <w:t xml:space="preserve">) </w:t>
      </w:r>
      <w:proofErr w:type="spellStart"/>
      <w:r w:rsidRPr="00B468CB">
        <w:rPr>
          <w:rFonts w:eastAsia="TimesNewRomanPSMT, 'MS Mincho'"/>
          <w:sz w:val="20"/>
          <w:szCs w:val="20"/>
          <w:u w:val="single"/>
        </w:rPr>
        <w:t>artyku</w:t>
      </w:r>
      <w:proofErr w:type="spellEnd"/>
      <w:r w:rsidRPr="00B468CB">
        <w:rPr>
          <w:rFonts w:eastAsia="TimesNewRomanPSMT, 'MS Mincho'"/>
          <w:sz w:val="20"/>
          <w:szCs w:val="20"/>
          <w:u w:val="single"/>
          <w:lang w:val="ru-RU"/>
        </w:rPr>
        <w:t xml:space="preserve">ł </w:t>
      </w:r>
      <w:r w:rsidRPr="00B468CB">
        <w:rPr>
          <w:rFonts w:eastAsia="TimesNewRomanPSMT, 'MS Mincho'"/>
          <w:sz w:val="20"/>
          <w:szCs w:val="20"/>
          <w:u w:val="single"/>
        </w:rPr>
        <w:t>w</w:t>
      </w:r>
      <w:r w:rsidRPr="00B468CB">
        <w:rPr>
          <w:rFonts w:eastAsia="TimesNewRomanPSMT, 'MS Mincho'"/>
          <w:sz w:val="20"/>
          <w:szCs w:val="20"/>
          <w:u w:val="single"/>
          <w:lang w:val="ru-RU"/>
        </w:rPr>
        <w:t xml:space="preserve"> </w:t>
      </w:r>
      <w:proofErr w:type="spellStart"/>
      <w:r w:rsidRPr="00B468CB">
        <w:rPr>
          <w:rFonts w:eastAsia="TimesNewRomanPSMT, 'MS Mincho'"/>
          <w:sz w:val="20"/>
          <w:szCs w:val="20"/>
          <w:u w:val="single"/>
        </w:rPr>
        <w:t>czasopi</w:t>
      </w:r>
      <w:proofErr w:type="spellEnd"/>
      <w:r w:rsidRPr="00B468CB">
        <w:rPr>
          <w:rFonts w:eastAsia="TimesNewRomanPSMT, 'MS Mincho'"/>
          <w:sz w:val="20"/>
          <w:szCs w:val="20"/>
          <w:u w:val="single"/>
          <w:lang w:val="ru-RU"/>
        </w:rPr>
        <w:t>ś</w:t>
      </w:r>
      <w:proofErr w:type="spellStart"/>
      <w:r w:rsidRPr="00B468CB">
        <w:rPr>
          <w:rFonts w:eastAsia="TimesNewRomanPSMT, 'MS Mincho'"/>
          <w:sz w:val="20"/>
          <w:szCs w:val="20"/>
          <w:u w:val="single"/>
        </w:rPr>
        <w:t>mie</w:t>
      </w:r>
      <w:proofErr w:type="spellEnd"/>
    </w:p>
    <w:p w:rsidR="00D04F22" w:rsidRPr="00B468CB" w:rsidRDefault="00D04F22" w:rsidP="00D04F22">
      <w:pPr>
        <w:pStyle w:val="Standard"/>
        <w:ind w:left="709" w:hanging="709"/>
      </w:pPr>
      <w:r w:rsidRPr="00B468CB">
        <w:rPr>
          <w:lang w:val="ru-RU"/>
        </w:rPr>
        <w:t xml:space="preserve">Панкратова 1979 </w:t>
      </w:r>
      <w:r w:rsidRPr="00B468CB">
        <w:rPr>
          <w:rFonts w:eastAsia="TimesNewRomanPSMT, 'MS Mincho'"/>
          <w:lang w:val="ru-RU"/>
        </w:rPr>
        <w:t>–</w:t>
      </w:r>
      <w:r w:rsidRPr="00B468CB">
        <w:rPr>
          <w:lang w:val="ru-RU"/>
        </w:rPr>
        <w:t xml:space="preserve"> Панкратова С.М. О работе студентов со «Словарем валентности немецких имен прилагательных» // Иностранные языки в школе. </w:t>
      </w:r>
      <w:r w:rsidRPr="00B468CB">
        <w:t xml:space="preserve">1979. </w:t>
      </w:r>
      <w:r w:rsidRPr="00B468CB">
        <w:rPr>
          <w:lang w:val="ru-RU"/>
        </w:rPr>
        <w:t>Вып</w:t>
      </w:r>
      <w:r w:rsidRPr="00B468CB">
        <w:t xml:space="preserve">. 14. </w:t>
      </w:r>
      <w:r w:rsidRPr="00B468CB">
        <w:rPr>
          <w:lang w:val="ru-RU"/>
        </w:rPr>
        <w:t>С</w:t>
      </w:r>
      <w:r w:rsidRPr="00B468CB">
        <w:t>. 69-75.</w:t>
      </w:r>
    </w:p>
    <w:p w:rsidR="00D04F22" w:rsidRPr="00B468CB" w:rsidRDefault="00D04F22" w:rsidP="00D04F22">
      <w:pPr>
        <w:pStyle w:val="Standard"/>
      </w:pPr>
    </w:p>
    <w:p w:rsidR="00D04F22" w:rsidRPr="00B468CB" w:rsidRDefault="00D04F22" w:rsidP="00D04F22">
      <w:pPr>
        <w:pStyle w:val="Standard"/>
      </w:pPr>
      <w:r w:rsidRPr="00B468CB">
        <w:rPr>
          <w:rFonts w:eastAsia="TimesNewRomanPSMT, 'MS Mincho'"/>
          <w:sz w:val="20"/>
          <w:szCs w:val="20"/>
        </w:rPr>
        <w:t xml:space="preserve">f) </w:t>
      </w:r>
      <w:r w:rsidRPr="00B468CB">
        <w:rPr>
          <w:rFonts w:eastAsia="TimesNewRomanPSMT, 'MS Mincho'"/>
          <w:sz w:val="20"/>
          <w:szCs w:val="20"/>
          <w:u w:val="single"/>
        </w:rPr>
        <w:t>zbiór artykułów</w:t>
      </w:r>
      <w:r w:rsidRPr="00B468CB">
        <w:rPr>
          <w:rFonts w:eastAsia="TimesNewRomanPSMT, 'MS Mincho'"/>
          <w:u w:val="single"/>
        </w:rPr>
        <w:t xml:space="preserve"> </w:t>
      </w:r>
      <w:r w:rsidRPr="00B468CB">
        <w:rPr>
          <w:rFonts w:eastAsia="TimesNewRomanPSMT, 'MS Mincho'"/>
          <w:i/>
          <w:sz w:val="16"/>
          <w:szCs w:val="16"/>
        </w:rPr>
        <w:t>[pod nazwiskiem redaktora w tekście]</w:t>
      </w:r>
    </w:p>
    <w:p w:rsidR="00D04F22" w:rsidRPr="00B468CB" w:rsidRDefault="00D04F22" w:rsidP="00D04F22">
      <w:pPr>
        <w:pStyle w:val="Standard"/>
        <w:ind w:left="709" w:hanging="709"/>
        <w:rPr>
          <w:rFonts w:eastAsia="TimesNewRomanPSMT, 'MS Mincho'"/>
          <w:lang w:val="ru-RU"/>
        </w:rPr>
      </w:pPr>
      <w:r w:rsidRPr="00B468CB">
        <w:rPr>
          <w:rFonts w:eastAsia="TimesNewRomanPSMT, 'MS Mincho'"/>
          <w:lang w:val="ru-RU"/>
        </w:rPr>
        <w:t>Печенкин 2005 –</w:t>
      </w:r>
      <w:r w:rsidRPr="00B468CB">
        <w:rPr>
          <w:lang w:val="ru-RU"/>
        </w:rPr>
        <w:t xml:space="preserve"> </w:t>
      </w:r>
      <w:r w:rsidRPr="00B468CB">
        <w:rPr>
          <w:rFonts w:eastAsia="TimesNewRomanPSMT, 'MS Mincho'"/>
          <w:lang w:val="ru-RU"/>
        </w:rPr>
        <w:t>Философия науки в историческом контексте / Отв. ред. А.А. Печенкин</w:t>
      </w:r>
      <w:r w:rsidRPr="00B468CB">
        <w:rPr>
          <w:rFonts w:eastAsia="TimesNewRomanPSMT, 'MS Mincho'"/>
          <w:i/>
          <w:lang w:val="ru-RU"/>
        </w:rPr>
        <w:t>.</w:t>
      </w:r>
      <w:r w:rsidRPr="00B468CB">
        <w:rPr>
          <w:rFonts w:eastAsia="TimesNewRomanPSMT, 'MS Mincho'"/>
          <w:lang w:val="ru-RU"/>
        </w:rPr>
        <w:t xml:space="preserve"> Санкт-Петербург, 2005.</w:t>
      </w:r>
    </w:p>
    <w:p w:rsidR="00D04F22" w:rsidRPr="00B468CB" w:rsidRDefault="00D04F22" w:rsidP="00D04F22">
      <w:pPr>
        <w:pStyle w:val="Standard"/>
        <w:ind w:left="709" w:hanging="709"/>
        <w:rPr>
          <w:lang w:val="ru-RU"/>
        </w:rPr>
      </w:pPr>
      <w:r w:rsidRPr="00B468CB">
        <w:rPr>
          <w:rFonts w:eastAsia="TimesNewRomanPSMT, 'MS Mincho'"/>
          <w:sz w:val="20"/>
          <w:szCs w:val="20"/>
        </w:rPr>
        <w:t>g</w:t>
      </w:r>
      <w:r w:rsidRPr="00B468CB">
        <w:rPr>
          <w:rFonts w:eastAsia="TimesNewRomanPSMT, 'MS Mincho'"/>
          <w:sz w:val="20"/>
          <w:szCs w:val="20"/>
          <w:lang w:val="ru-RU"/>
        </w:rPr>
        <w:t xml:space="preserve">) </w:t>
      </w:r>
      <w:r w:rsidRPr="00B468CB">
        <w:rPr>
          <w:rFonts w:eastAsia="TimesNewRomanPSMT, 'MS Mincho'"/>
          <w:sz w:val="20"/>
          <w:szCs w:val="20"/>
          <w:u w:val="single"/>
        </w:rPr>
        <w:t>strona</w:t>
      </w:r>
      <w:r w:rsidRPr="00B468CB">
        <w:rPr>
          <w:rFonts w:eastAsia="TimesNewRomanPSMT, 'MS Mincho'"/>
          <w:sz w:val="20"/>
          <w:szCs w:val="20"/>
          <w:u w:val="single"/>
          <w:lang w:val="ru-RU"/>
        </w:rPr>
        <w:t xml:space="preserve"> </w:t>
      </w:r>
      <w:r w:rsidRPr="00B468CB">
        <w:rPr>
          <w:rFonts w:eastAsia="TimesNewRomanPSMT, 'MS Mincho'"/>
          <w:sz w:val="20"/>
          <w:szCs w:val="20"/>
          <w:u w:val="single"/>
        </w:rPr>
        <w:t>internetowa</w:t>
      </w:r>
    </w:p>
    <w:p w:rsidR="00D04F22" w:rsidRPr="00B468CB" w:rsidRDefault="00D04F22" w:rsidP="00D04F22">
      <w:pPr>
        <w:pStyle w:val="Standard"/>
        <w:ind w:left="709" w:hanging="709"/>
        <w:rPr>
          <w:lang w:val="ru-RU"/>
        </w:rPr>
      </w:pPr>
      <w:r w:rsidRPr="00B468CB">
        <w:rPr>
          <w:lang w:val="ru-RU"/>
        </w:rPr>
        <w:t xml:space="preserve">Авилова Л.И. 1997 </w:t>
      </w:r>
      <w:r w:rsidRPr="00B468CB">
        <w:rPr>
          <w:rFonts w:eastAsia="TimesNewRomanPSMT, 'MS Mincho'"/>
          <w:lang w:val="ru-RU"/>
        </w:rPr>
        <w:t>–</w:t>
      </w:r>
      <w:r w:rsidRPr="00B468CB">
        <w:rPr>
          <w:lang w:val="ru-RU"/>
        </w:rPr>
        <w:t xml:space="preserve"> Авилова Л.И</w:t>
      </w:r>
      <w:r w:rsidRPr="00B468CB">
        <w:rPr>
          <w:i/>
          <w:lang w:val="ru-RU"/>
        </w:rPr>
        <w:t>.</w:t>
      </w:r>
      <w:r w:rsidRPr="00B468CB">
        <w:rPr>
          <w:lang w:val="ru-RU"/>
        </w:rPr>
        <w:t xml:space="preserve"> Развитие металлопроизводства в эпоху раннего металла (энеолит – поздний бронзовый век) [Электронный ресурс]: состояние проблемы и перспективы исследований // Вестн. РФФИ. 1997. № 2. </w:t>
      </w:r>
      <w:r w:rsidRPr="00B468CB">
        <w:t>URL</w:t>
      </w:r>
      <w:r w:rsidRPr="00B468CB">
        <w:rPr>
          <w:lang w:val="ru-RU"/>
        </w:rPr>
        <w:t xml:space="preserve">: </w:t>
      </w:r>
      <w:bookmarkStart w:id="1" w:name="_Hlk35624950"/>
      <w:r w:rsidRPr="00B468CB">
        <w:rPr>
          <w:rStyle w:val="Internetlink"/>
        </w:rPr>
        <w:t>http</w:t>
      </w:r>
      <w:r w:rsidRPr="00B468CB">
        <w:rPr>
          <w:rStyle w:val="Internetlink"/>
          <w:lang w:val="ru-RU"/>
        </w:rPr>
        <w:t>://</w:t>
      </w:r>
      <w:r w:rsidRPr="00B468CB">
        <w:rPr>
          <w:rStyle w:val="Internetlink"/>
        </w:rPr>
        <w:t>www</w:t>
      </w:r>
      <w:r w:rsidRPr="00B468CB">
        <w:rPr>
          <w:rStyle w:val="Internetlink"/>
          <w:lang w:val="ru-RU"/>
        </w:rPr>
        <w:t>.</w:t>
      </w:r>
      <w:proofErr w:type="spellStart"/>
      <w:r w:rsidRPr="00B468CB">
        <w:rPr>
          <w:rStyle w:val="Internetlink"/>
        </w:rPr>
        <w:t>rfbr</w:t>
      </w:r>
      <w:proofErr w:type="spellEnd"/>
      <w:r w:rsidRPr="00B468CB">
        <w:rPr>
          <w:rStyle w:val="Internetlink"/>
          <w:lang w:val="ru-RU"/>
        </w:rPr>
        <w:t>.</w:t>
      </w:r>
      <w:proofErr w:type="spellStart"/>
      <w:r w:rsidRPr="00B468CB">
        <w:rPr>
          <w:rStyle w:val="Internetlink"/>
        </w:rPr>
        <w:t>ru</w:t>
      </w:r>
      <w:proofErr w:type="spellEnd"/>
      <w:r w:rsidRPr="00B468CB">
        <w:rPr>
          <w:rStyle w:val="Internetlink"/>
          <w:lang w:val="ru-RU"/>
        </w:rPr>
        <w:t>/</w:t>
      </w:r>
      <w:proofErr w:type="spellStart"/>
      <w:r w:rsidRPr="00B468CB">
        <w:rPr>
          <w:rStyle w:val="Internetlink"/>
        </w:rPr>
        <w:t>pics</w:t>
      </w:r>
      <w:proofErr w:type="spellEnd"/>
      <w:r w:rsidRPr="00B468CB">
        <w:rPr>
          <w:rStyle w:val="Internetlink"/>
          <w:lang w:val="ru-RU"/>
        </w:rPr>
        <w:t>/22394</w:t>
      </w:r>
      <w:r w:rsidRPr="00B468CB">
        <w:rPr>
          <w:rStyle w:val="Internetlink"/>
        </w:rPr>
        <w:t>ref</w:t>
      </w:r>
      <w:r w:rsidRPr="00B468CB">
        <w:rPr>
          <w:rStyle w:val="Internetlink"/>
          <w:lang w:val="ru-RU"/>
        </w:rPr>
        <w:t>/</w:t>
      </w:r>
      <w:r w:rsidRPr="00B468CB">
        <w:rPr>
          <w:rStyle w:val="Internetlink"/>
        </w:rPr>
        <w:t>file</w:t>
      </w:r>
      <w:r w:rsidRPr="00B468CB">
        <w:rPr>
          <w:rStyle w:val="Internetlink"/>
          <w:lang w:val="ru-RU"/>
        </w:rPr>
        <w:t>.</w:t>
      </w:r>
      <w:r w:rsidRPr="00B468CB">
        <w:rPr>
          <w:rStyle w:val="Internetlink"/>
        </w:rPr>
        <w:t>pdf</w:t>
      </w:r>
      <w:r w:rsidRPr="00B468CB">
        <w:rPr>
          <w:lang w:val="ru-RU"/>
        </w:rPr>
        <w:t xml:space="preserve"> </w:t>
      </w:r>
      <w:bookmarkEnd w:id="1"/>
      <w:r w:rsidRPr="00B468CB">
        <w:rPr>
          <w:lang w:val="ru-RU"/>
        </w:rPr>
        <w:t>(дата обращения: 19.09.2007).</w:t>
      </w:r>
    </w:p>
    <w:p w:rsidR="00D04F22" w:rsidRPr="00B468CB" w:rsidRDefault="00D04F22" w:rsidP="00D04F22">
      <w:pPr>
        <w:pStyle w:val="Standard"/>
        <w:ind w:left="709" w:hanging="709"/>
        <w:rPr>
          <w:lang w:val="ru-RU"/>
        </w:rPr>
      </w:pPr>
    </w:p>
    <w:p w:rsidR="00D04F22" w:rsidRPr="00B468CB" w:rsidRDefault="00D04F22" w:rsidP="00D04F22">
      <w:pPr>
        <w:pStyle w:val="Standard"/>
        <w:ind w:left="709" w:hanging="709"/>
      </w:pPr>
      <w:r w:rsidRPr="00B468CB">
        <w:rPr>
          <w:lang w:val="ru-RU"/>
        </w:rPr>
        <w:t xml:space="preserve">Дирина А.И. 2007 </w:t>
      </w:r>
      <w:r w:rsidRPr="00B468CB">
        <w:rPr>
          <w:rFonts w:eastAsia="TimesNewRomanPSMT, 'MS Mincho'"/>
          <w:lang w:val="ru-RU"/>
        </w:rPr>
        <w:t>–</w:t>
      </w:r>
      <w:r w:rsidRPr="00B468CB">
        <w:rPr>
          <w:lang w:val="ru-RU"/>
        </w:rPr>
        <w:t xml:space="preserve"> Дирина А.И. Право военнослужащих Российской Федераци</w:t>
      </w:r>
      <w:r w:rsidRPr="002A1CCD">
        <w:rPr>
          <w:rFonts w:ascii="Times New Roman" w:hAnsi="Times New Roman" w:cs="Times New Roman"/>
          <w:lang w:val="ru-RU"/>
        </w:rPr>
        <w:t>и</w:t>
      </w:r>
      <w:r w:rsidRPr="00B468CB">
        <w:rPr>
          <w:lang w:val="ru-RU"/>
        </w:rPr>
        <w:t xml:space="preserve"> на свободу ассоциаций // Военное право: сетевой журн. </w:t>
      </w:r>
      <w:r w:rsidRPr="00B468CB">
        <w:t xml:space="preserve">2007. URL: </w:t>
      </w:r>
      <w:hyperlink r:id="rId5" w:history="1">
        <w:r w:rsidRPr="00B468CB">
          <w:rPr>
            <w:rStyle w:val="Internetlink"/>
          </w:rPr>
          <w:t>http://www.voennoepravo.ru/node/2149</w:t>
        </w:r>
      </w:hyperlink>
      <w:r w:rsidRPr="00B468CB">
        <w:t xml:space="preserve"> (</w:t>
      </w:r>
      <w:r w:rsidRPr="00B468CB">
        <w:rPr>
          <w:lang w:val="ru-RU"/>
        </w:rPr>
        <w:t>дата</w:t>
      </w:r>
      <w:r w:rsidRPr="00B468CB">
        <w:t xml:space="preserve"> </w:t>
      </w:r>
      <w:r w:rsidRPr="00B468CB">
        <w:rPr>
          <w:lang w:val="ru-RU"/>
        </w:rPr>
        <w:t>обращения</w:t>
      </w:r>
      <w:r w:rsidRPr="00B468CB">
        <w:t>: 19.09.2007).</w:t>
      </w:r>
    </w:p>
    <w:p w:rsidR="00D04F22" w:rsidRPr="00B468CB" w:rsidRDefault="00D04F22" w:rsidP="00D04F22">
      <w:pPr>
        <w:pStyle w:val="Standard"/>
      </w:pPr>
    </w:p>
    <w:p w:rsidR="00D04F22" w:rsidRPr="00B468CB" w:rsidRDefault="00D04F22" w:rsidP="00D04F22">
      <w:pPr>
        <w:pStyle w:val="Standard"/>
      </w:pPr>
      <w:r w:rsidRPr="00B468CB">
        <w:t xml:space="preserve">Przykłady </w:t>
      </w:r>
      <w:r w:rsidRPr="00B468CB">
        <w:rPr>
          <w:b/>
        </w:rPr>
        <w:t>opisu prac pisanych alfabetem łacińskim</w:t>
      </w:r>
    </w:p>
    <w:p w:rsidR="00D04F22" w:rsidRPr="00B468CB" w:rsidRDefault="00D04F22" w:rsidP="00D04F22">
      <w:pPr>
        <w:pStyle w:val="Standard"/>
        <w:rPr>
          <w:b/>
          <w:sz w:val="16"/>
          <w:szCs w:val="16"/>
        </w:rPr>
      </w:pPr>
    </w:p>
    <w:p w:rsidR="00D04F22" w:rsidRPr="00B468CB" w:rsidRDefault="00D04F22" w:rsidP="00D04F22">
      <w:pPr>
        <w:pStyle w:val="Standard"/>
        <w:autoSpaceDE w:val="0"/>
      </w:pPr>
      <w:r w:rsidRPr="00B468CB">
        <w:rPr>
          <w:sz w:val="20"/>
          <w:szCs w:val="20"/>
        </w:rPr>
        <w:t xml:space="preserve">a) </w:t>
      </w:r>
      <w:r w:rsidRPr="00B468CB">
        <w:rPr>
          <w:rFonts w:eastAsia="TimesNewRomanPSMT, 'MS Mincho'"/>
          <w:sz w:val="20"/>
          <w:szCs w:val="20"/>
          <w:u w:val="single"/>
        </w:rPr>
        <w:t>typowa publikacja książkowa jednego autora</w:t>
      </w:r>
      <w:r w:rsidRPr="00B468CB">
        <w:rPr>
          <w:rFonts w:eastAsia="TimesNewRomanPSMT, 'MS Mincho'"/>
          <w:sz w:val="20"/>
          <w:szCs w:val="20"/>
        </w:rPr>
        <w:t>:</w:t>
      </w:r>
    </w:p>
    <w:p w:rsidR="00D04F22" w:rsidRPr="00B468CB" w:rsidRDefault="00D04F22" w:rsidP="00D04F22">
      <w:pPr>
        <w:pStyle w:val="Standard"/>
        <w:ind w:left="709" w:hanging="709"/>
      </w:pPr>
      <w:r w:rsidRPr="00B468CB">
        <w:t xml:space="preserve">Kozłowska 2007 </w:t>
      </w:r>
      <w:r w:rsidRPr="00B468CB">
        <w:rPr>
          <w:rFonts w:eastAsia="TimesNewRomanPSMT, 'MS Mincho'"/>
        </w:rPr>
        <w:t>– Kozłowska Z. O przekładzie tekstu naukowego (na materiale tekstów językoznawczych). Wyd. 2 zmienione. Warszawa: WUW, 2007.</w:t>
      </w:r>
    </w:p>
    <w:p w:rsidR="00D04F22" w:rsidRPr="00B468CB" w:rsidRDefault="00D04F22" w:rsidP="00D04F22">
      <w:pPr>
        <w:pStyle w:val="Standard"/>
        <w:autoSpaceDE w:val="0"/>
        <w:rPr>
          <w:rFonts w:eastAsia="TimesNewRomanPSMT, 'MS Mincho'"/>
        </w:rPr>
      </w:pPr>
    </w:p>
    <w:p w:rsidR="00D04F22" w:rsidRPr="00B468CB" w:rsidRDefault="00D04F22" w:rsidP="00D04F22">
      <w:pPr>
        <w:pStyle w:val="Standard"/>
        <w:autoSpaceDE w:val="0"/>
        <w:rPr>
          <w:rFonts w:eastAsia="TimesNewRomanPSMT, 'MS Mincho'"/>
          <w:sz w:val="20"/>
          <w:szCs w:val="20"/>
          <w:u w:val="single"/>
        </w:rPr>
      </w:pPr>
      <w:r w:rsidRPr="00B468CB">
        <w:rPr>
          <w:rFonts w:eastAsia="TimesNewRomanPSMT, 'MS Mincho'"/>
          <w:sz w:val="20"/>
          <w:szCs w:val="20"/>
          <w:u w:val="single"/>
        </w:rPr>
        <w:t>b) publikacja dwu lub więcej autorów</w:t>
      </w:r>
    </w:p>
    <w:p w:rsidR="00D04F22" w:rsidRPr="00B468CB" w:rsidRDefault="00D04F22" w:rsidP="00D04F22">
      <w:pPr>
        <w:pStyle w:val="Standard"/>
        <w:ind w:left="709" w:hanging="709"/>
      </w:pPr>
      <w:r w:rsidRPr="00B468CB">
        <w:t xml:space="preserve">Markiewicz, Romanowski 2005 </w:t>
      </w:r>
      <w:r w:rsidRPr="00B468CB">
        <w:rPr>
          <w:rFonts w:eastAsia="TimesNewRomanPSMT, 'MS Mincho'"/>
        </w:rPr>
        <w:t xml:space="preserve">– </w:t>
      </w:r>
      <w:r w:rsidRPr="00B468CB">
        <w:t>Markiewicz H., Romanowski A. Skrzydlate słowa. Wielki słownik cytatów polskich i obcych. Kraków: Wydawnictwo Literackie, 2005.</w:t>
      </w:r>
    </w:p>
    <w:p w:rsidR="00D04F22" w:rsidRPr="00B468CB" w:rsidRDefault="00D04F22" w:rsidP="00D04F22">
      <w:pPr>
        <w:pStyle w:val="Standard"/>
        <w:autoSpaceDE w:val="0"/>
        <w:rPr>
          <w:rFonts w:eastAsia="TimesNewRomanPSMT, 'MS Mincho'"/>
        </w:rPr>
      </w:pPr>
    </w:p>
    <w:p w:rsidR="00D04F22" w:rsidRPr="00B468CB" w:rsidRDefault="00D04F22" w:rsidP="00D04F22">
      <w:pPr>
        <w:pStyle w:val="Standard"/>
        <w:autoSpaceDE w:val="0"/>
      </w:pPr>
      <w:r w:rsidRPr="00B468CB">
        <w:rPr>
          <w:rFonts w:eastAsia="TimesNewRomanPSMT, 'MS Mincho'"/>
          <w:sz w:val="20"/>
          <w:szCs w:val="20"/>
          <w:u w:val="single"/>
        </w:rPr>
        <w:t>c) dwie publikacje książkowe jednego autora wydane w tym samym roku</w:t>
      </w:r>
      <w:r w:rsidRPr="00B468CB">
        <w:rPr>
          <w:rFonts w:eastAsia="TimesNewRomanPSMT, 'MS Mincho'"/>
        </w:rPr>
        <w:t>:</w:t>
      </w:r>
    </w:p>
    <w:p w:rsidR="00D04F22" w:rsidRPr="00B468CB" w:rsidRDefault="00D04F22" w:rsidP="00D04F22">
      <w:pPr>
        <w:pStyle w:val="Standard"/>
        <w:ind w:left="709" w:hanging="709"/>
      </w:pPr>
      <w:proofErr w:type="spellStart"/>
      <w:r w:rsidRPr="00B468CB">
        <w:rPr>
          <w:lang w:val="en-US"/>
        </w:rPr>
        <w:t>Hejwowski</w:t>
      </w:r>
      <w:proofErr w:type="spellEnd"/>
      <w:r w:rsidRPr="00B468CB">
        <w:rPr>
          <w:lang w:val="en-US"/>
        </w:rPr>
        <w:t xml:space="preserve"> 2004a</w:t>
      </w:r>
      <w:r w:rsidRPr="00B468CB">
        <w:rPr>
          <w:rFonts w:eastAsia="TimesNewRomanPSMT, 'MS Mincho'"/>
          <w:lang w:val="en-US"/>
        </w:rPr>
        <w:t xml:space="preserve"> –</w:t>
      </w:r>
      <w:r w:rsidRPr="00B468CB">
        <w:rPr>
          <w:lang w:val="en-US"/>
        </w:rPr>
        <w:t xml:space="preserve"> </w:t>
      </w:r>
      <w:proofErr w:type="spellStart"/>
      <w:r w:rsidRPr="00B468CB">
        <w:rPr>
          <w:lang w:val="en-US"/>
        </w:rPr>
        <w:t>Hejwowski</w:t>
      </w:r>
      <w:proofErr w:type="spellEnd"/>
      <w:r w:rsidRPr="00B468CB">
        <w:rPr>
          <w:lang w:val="en-US"/>
        </w:rPr>
        <w:t xml:space="preserve"> K. </w:t>
      </w:r>
      <w:r w:rsidRPr="00B468CB">
        <w:rPr>
          <w:iCs/>
          <w:lang w:val="en-US"/>
        </w:rPr>
        <w:t>Translation: A Cognitive-communicative Approach.</w:t>
      </w:r>
      <w:r w:rsidRPr="00B468CB">
        <w:rPr>
          <w:i/>
          <w:iCs/>
          <w:lang w:val="en-US"/>
        </w:rPr>
        <w:t xml:space="preserve"> </w:t>
      </w:r>
      <w:r w:rsidRPr="00B468CB">
        <w:t>Olecko: Wydawnictwo Wszechnicy Mazurskiej, 2004.</w:t>
      </w:r>
    </w:p>
    <w:p w:rsidR="00D04F22" w:rsidRPr="00B468CB" w:rsidRDefault="00D04F22" w:rsidP="00D04F22">
      <w:pPr>
        <w:pStyle w:val="Standard"/>
        <w:ind w:left="709" w:hanging="709"/>
      </w:pPr>
      <w:proofErr w:type="spellStart"/>
      <w:r w:rsidRPr="00B468CB">
        <w:t>Hejwowski</w:t>
      </w:r>
      <w:proofErr w:type="spellEnd"/>
      <w:r w:rsidRPr="00B468CB">
        <w:t xml:space="preserve"> 2004b</w:t>
      </w:r>
      <w:r w:rsidRPr="00B468CB">
        <w:rPr>
          <w:rFonts w:eastAsia="TimesNewRomanPSMT, 'MS Mincho'"/>
        </w:rPr>
        <w:t xml:space="preserve"> –</w:t>
      </w:r>
      <w:r w:rsidRPr="00B468CB">
        <w:t xml:space="preserve"> </w:t>
      </w:r>
      <w:proofErr w:type="spellStart"/>
      <w:r w:rsidRPr="00B468CB">
        <w:t>Hejwowski</w:t>
      </w:r>
      <w:proofErr w:type="spellEnd"/>
      <w:r w:rsidRPr="00B468CB">
        <w:t xml:space="preserve"> K. </w:t>
      </w:r>
      <w:r w:rsidRPr="00B468CB">
        <w:rPr>
          <w:iCs/>
        </w:rPr>
        <w:t>Kognitywno-komunikacyjna teoria przekładu.</w:t>
      </w:r>
      <w:r w:rsidRPr="00B468CB">
        <w:rPr>
          <w:i/>
          <w:iCs/>
        </w:rPr>
        <w:t xml:space="preserve"> </w:t>
      </w:r>
      <w:r w:rsidRPr="00B468CB">
        <w:t>Warszawa: PWN, 2004.</w:t>
      </w:r>
    </w:p>
    <w:p w:rsidR="00D04F22" w:rsidRPr="00B468CB" w:rsidRDefault="00D04F22" w:rsidP="00D04F22">
      <w:pPr>
        <w:pStyle w:val="Standard"/>
        <w:autoSpaceDE w:val="0"/>
        <w:rPr>
          <w:rFonts w:eastAsia="TimesNewRomanPSMT, 'MS Mincho'"/>
        </w:rPr>
      </w:pPr>
    </w:p>
    <w:p w:rsidR="00D04F22" w:rsidRPr="00B468CB" w:rsidRDefault="00D04F22" w:rsidP="00D04F22">
      <w:pPr>
        <w:pStyle w:val="Standard"/>
        <w:autoSpaceDE w:val="0"/>
        <w:rPr>
          <w:rFonts w:eastAsia="TimesNewRomanPSMT, 'MS Mincho'"/>
          <w:sz w:val="20"/>
          <w:szCs w:val="20"/>
          <w:u w:val="single"/>
        </w:rPr>
      </w:pPr>
      <w:r w:rsidRPr="00B468CB">
        <w:rPr>
          <w:rFonts w:eastAsia="TimesNewRomanPSMT, 'MS Mincho'"/>
          <w:sz w:val="20"/>
          <w:szCs w:val="20"/>
          <w:u w:val="single"/>
        </w:rPr>
        <w:t>d) artykuł w publikacji książkowej:</w:t>
      </w:r>
    </w:p>
    <w:p w:rsidR="00D04F22" w:rsidRPr="00B468CB" w:rsidRDefault="00D04F22" w:rsidP="00D04F22">
      <w:pPr>
        <w:pStyle w:val="Standard"/>
        <w:ind w:left="709" w:hanging="709"/>
      </w:pPr>
      <w:r w:rsidRPr="00B468CB">
        <w:rPr>
          <w:rFonts w:eastAsia="TimesNewRomanPSMT, 'MS Mincho'"/>
        </w:rPr>
        <w:t>Dobrzyńska 2001 –</w:t>
      </w:r>
      <w:r w:rsidRPr="00B468CB">
        <w:t xml:space="preserve"> </w:t>
      </w:r>
      <w:r w:rsidRPr="00B468CB">
        <w:rPr>
          <w:rFonts w:eastAsia="TimesNewRomanPSMT, 'MS Mincho'"/>
        </w:rPr>
        <w:t xml:space="preserve">Dobrzyńska T. </w:t>
      </w:r>
      <w:r w:rsidRPr="00B468CB">
        <w:rPr>
          <w:rFonts w:eastAsia="TimesNewRomanPSMT, 'MS Mincho'"/>
          <w:iCs/>
        </w:rPr>
        <w:t>Od niespójności do (super)koherencji</w:t>
      </w:r>
      <w:r w:rsidRPr="00B468CB">
        <w:rPr>
          <w:rFonts w:eastAsia="TimesNewRomanPSMT, 'MS Mincho'"/>
        </w:rPr>
        <w:t xml:space="preserve">. </w:t>
      </w:r>
      <w:r w:rsidRPr="00B468CB">
        <w:rPr>
          <w:rFonts w:eastAsia="TimesNewRomanPSMT, 'MS Mincho'"/>
          <w:iCs/>
        </w:rPr>
        <w:t>Rola metatekstu w utworze literackim</w:t>
      </w:r>
      <w:r w:rsidRPr="00B468CB">
        <w:rPr>
          <w:rFonts w:eastAsia="TimesNewRomanPSMT, 'MS Mincho'"/>
          <w:i/>
          <w:iCs/>
        </w:rPr>
        <w:t xml:space="preserve"> //</w:t>
      </w:r>
      <w:r w:rsidRPr="00B468CB">
        <w:rPr>
          <w:rFonts w:eastAsia="TimesNewRomanPSMT, 'MS Mincho'"/>
        </w:rPr>
        <w:t xml:space="preserve"> </w:t>
      </w:r>
      <w:r w:rsidRPr="00B468CB">
        <w:rPr>
          <w:rFonts w:eastAsia="TimesNewRomanPSMT, 'MS Mincho'"/>
          <w:iCs/>
        </w:rPr>
        <w:t>Semantyka tekstu artystycznego / Pod red. A.</w:t>
      </w:r>
      <w:r w:rsidRPr="00B468CB">
        <w:rPr>
          <w:rFonts w:eastAsia="TimesNewRomanPSMT, 'MS Mincho'"/>
        </w:rPr>
        <w:t xml:space="preserve"> Gajdzińskiej, R. Tokarskiego. Lublin: Wydawnictwo Uniwersytetu Marii Curie-Skłodowskiej, 2001. S. 45-57.</w:t>
      </w:r>
    </w:p>
    <w:p w:rsidR="00D04F22" w:rsidRPr="00B468CB" w:rsidRDefault="00D04F22" w:rsidP="00D04F22">
      <w:pPr>
        <w:pStyle w:val="Standard"/>
        <w:autoSpaceDE w:val="0"/>
        <w:rPr>
          <w:rFonts w:eastAsia="TimesNewRomanPSMT, 'MS Mincho'"/>
        </w:rPr>
      </w:pPr>
    </w:p>
    <w:p w:rsidR="00D04F22" w:rsidRPr="00B468CB" w:rsidRDefault="00D04F22" w:rsidP="00D04F22">
      <w:pPr>
        <w:pStyle w:val="Standard"/>
        <w:autoSpaceDE w:val="0"/>
        <w:rPr>
          <w:rFonts w:eastAsia="TimesNewRomanPSMT, 'MS Mincho'"/>
          <w:sz w:val="20"/>
          <w:szCs w:val="20"/>
          <w:u w:val="single"/>
        </w:rPr>
      </w:pPr>
      <w:r w:rsidRPr="00B468CB">
        <w:rPr>
          <w:rFonts w:eastAsia="TimesNewRomanPSMT, 'MS Mincho'"/>
          <w:sz w:val="20"/>
          <w:szCs w:val="20"/>
          <w:u w:val="single"/>
        </w:rPr>
        <w:t>e) artykuł w czasopiśmie:</w:t>
      </w:r>
    </w:p>
    <w:p w:rsidR="00D04F22" w:rsidRPr="00B468CB" w:rsidRDefault="00D04F22" w:rsidP="00D04F22">
      <w:pPr>
        <w:pStyle w:val="Standard"/>
        <w:ind w:left="709" w:hanging="709"/>
      </w:pPr>
      <w:r w:rsidRPr="00B468CB">
        <w:t xml:space="preserve">Łazarczyk 1978 </w:t>
      </w:r>
      <w:r w:rsidRPr="00B468CB">
        <w:rPr>
          <w:rFonts w:eastAsia="TimesNewRomanPSMT, 'MS Mincho'"/>
        </w:rPr>
        <w:t>–</w:t>
      </w:r>
      <w:r w:rsidRPr="00B468CB">
        <w:t xml:space="preserve"> Łazarczyk B. </w:t>
      </w:r>
      <w:r w:rsidRPr="00B468CB">
        <w:rPr>
          <w:iCs/>
        </w:rPr>
        <w:t xml:space="preserve">Wybrane problemy metodologiczne i teoretyczne współczesnej nauki o przekładzie // </w:t>
      </w:r>
      <w:r w:rsidRPr="00B468CB">
        <w:t>Przegląd Humanistyczny. 1978. Nr 2. S. 68-80.</w:t>
      </w:r>
    </w:p>
    <w:p w:rsidR="00D04F22" w:rsidRPr="00B468CB" w:rsidRDefault="00D04F22" w:rsidP="00D04F22">
      <w:pPr>
        <w:pStyle w:val="Standard"/>
        <w:ind w:left="709" w:hanging="709"/>
      </w:pPr>
    </w:p>
    <w:p w:rsidR="00D04F22" w:rsidRPr="00B468CB" w:rsidRDefault="00D04F22" w:rsidP="00D04F22">
      <w:pPr>
        <w:pStyle w:val="Standard"/>
        <w:rPr>
          <w:rFonts w:eastAsia="TimesNewRomanPSMT, 'MS Mincho'"/>
          <w:sz w:val="20"/>
          <w:szCs w:val="20"/>
          <w:u w:val="single"/>
        </w:rPr>
      </w:pPr>
      <w:r w:rsidRPr="00B468CB">
        <w:rPr>
          <w:rFonts w:eastAsia="TimesNewRomanPSMT, 'MS Mincho'"/>
          <w:sz w:val="20"/>
          <w:szCs w:val="20"/>
          <w:u w:val="single"/>
        </w:rPr>
        <w:t>f) zbiór artykułów:</w:t>
      </w:r>
    </w:p>
    <w:p w:rsidR="00D04F22" w:rsidRPr="00B468CB" w:rsidRDefault="00D04F22" w:rsidP="00D04F22">
      <w:pPr>
        <w:pStyle w:val="Standard"/>
        <w:ind w:left="709" w:hanging="709"/>
        <w:rPr>
          <w:rFonts w:eastAsia="TimesNewRomanPSMT, 'MS Mincho'"/>
        </w:rPr>
      </w:pPr>
      <w:r w:rsidRPr="00B468CB">
        <w:rPr>
          <w:rFonts w:eastAsia="TimesNewRomanPSMT, 'MS Mincho'"/>
        </w:rPr>
        <w:t xml:space="preserve">Dąbrowska, Kubiński 2003 – Akwizycja języka w świetle językoznawstwa kognitywnego / Red. E. Dąbrowska, W. Kubiński. Kraków: </w:t>
      </w:r>
      <w:proofErr w:type="spellStart"/>
      <w:r w:rsidRPr="00B468CB">
        <w:rPr>
          <w:rFonts w:eastAsia="TimesNewRomanPSMT, 'MS Mincho'"/>
        </w:rPr>
        <w:t>Universitas</w:t>
      </w:r>
      <w:proofErr w:type="spellEnd"/>
      <w:r w:rsidRPr="00B468CB">
        <w:rPr>
          <w:rFonts w:eastAsia="TimesNewRomanPSMT, 'MS Mincho'"/>
        </w:rPr>
        <w:t>, 2003.</w:t>
      </w:r>
    </w:p>
    <w:p w:rsidR="00D04F22" w:rsidRPr="00B468CB" w:rsidRDefault="00D04F22" w:rsidP="00D04F22">
      <w:pPr>
        <w:pStyle w:val="Standard"/>
        <w:rPr>
          <w:rFonts w:eastAsia="TimesNewRomanPSMT, 'MS Mincho'"/>
        </w:rPr>
      </w:pPr>
    </w:p>
    <w:p w:rsidR="00D04F22" w:rsidRPr="00B468CB" w:rsidRDefault="00D04F22" w:rsidP="00D04F22">
      <w:pPr>
        <w:pStyle w:val="Standard"/>
        <w:rPr>
          <w:rFonts w:eastAsia="TimesNewRomanPSMT, 'MS Mincho'"/>
          <w:sz w:val="20"/>
          <w:szCs w:val="20"/>
          <w:u w:val="single"/>
        </w:rPr>
      </w:pPr>
      <w:r w:rsidRPr="00B468CB">
        <w:rPr>
          <w:rFonts w:eastAsia="TimesNewRomanPSMT, 'MS Mincho'"/>
          <w:sz w:val="20"/>
          <w:szCs w:val="20"/>
          <w:u w:val="single"/>
        </w:rPr>
        <w:t>g) strona internetowa:</w:t>
      </w:r>
    </w:p>
    <w:p w:rsidR="00D04F22" w:rsidRPr="00B468CB" w:rsidRDefault="00D04F22" w:rsidP="00D04F22">
      <w:pPr>
        <w:pStyle w:val="Standard"/>
        <w:ind w:left="718" w:hanging="734"/>
      </w:pPr>
      <w:proofErr w:type="spellStart"/>
      <w:r w:rsidRPr="00B468CB">
        <w:lastRenderedPageBreak/>
        <w:t>Stalmaszczyk</w:t>
      </w:r>
      <w:proofErr w:type="spellEnd"/>
      <w:r w:rsidRPr="00B468CB">
        <w:t xml:space="preserve"> 2000 </w:t>
      </w:r>
      <w:r w:rsidRPr="00B468CB">
        <w:rPr>
          <w:rFonts w:eastAsia="TimesNewRomanPSMT, 'MS Mincho'"/>
        </w:rPr>
        <w:t xml:space="preserve">– </w:t>
      </w:r>
      <w:proofErr w:type="spellStart"/>
      <w:r w:rsidRPr="00B468CB">
        <w:rPr>
          <w:rFonts w:eastAsia="TimesNewRomanPSMT, 'MS Mincho'"/>
        </w:rPr>
        <w:t>Stalmaszczyk</w:t>
      </w:r>
      <w:proofErr w:type="spellEnd"/>
      <w:r w:rsidRPr="00B468CB">
        <w:rPr>
          <w:rFonts w:eastAsia="TimesNewRomanPSMT, 'MS Mincho'"/>
        </w:rPr>
        <w:t xml:space="preserve"> P. Problemy z nazwami // Przekładając nieprzekładalne / Pod red. W. Kubińskiego, O. Kubińskiej i T. Z. Wolańskiego. Gdańsk: Wydawnictwo Uniwersytetu Gdańskiego, 2000. S. 138-147. URL:</w:t>
      </w:r>
      <w:r w:rsidRPr="00B468CB">
        <w:t xml:space="preserve"> </w:t>
      </w:r>
      <w:hyperlink r:id="rId6" w:history="1">
        <w:r w:rsidRPr="00B468CB">
          <w:rPr>
            <w:rStyle w:val="Internetlink"/>
            <w:rFonts w:eastAsia="TimesNewRomanPSMT, 'MS Mincho'"/>
          </w:rPr>
          <w:t>http://www.fil.ug.edu.pl/upload/files/104/przedkladajac.pdf</w:t>
        </w:r>
      </w:hyperlink>
      <w:r w:rsidRPr="00B468CB">
        <w:rPr>
          <w:rFonts w:eastAsia="TimesNewRomanPSMT, 'MS Mincho'"/>
        </w:rPr>
        <w:t xml:space="preserve"> (data dostępu: 12.03.2012).</w:t>
      </w:r>
    </w:p>
    <w:p w:rsidR="00D04F22" w:rsidRPr="00B468CB" w:rsidRDefault="00D04F22" w:rsidP="00D04F22">
      <w:pPr>
        <w:pStyle w:val="Standard"/>
        <w:pageBreakBefore/>
        <w:ind w:firstLine="539"/>
        <w:jc w:val="center"/>
        <w:rPr>
          <w:b/>
          <w:bCs/>
          <w:sz w:val="28"/>
          <w:szCs w:val="28"/>
        </w:rPr>
      </w:pPr>
      <w:r w:rsidRPr="00B468CB">
        <w:rPr>
          <w:b/>
          <w:bCs/>
          <w:sz w:val="28"/>
          <w:szCs w:val="28"/>
        </w:rPr>
        <w:lastRenderedPageBreak/>
        <w:t xml:space="preserve">Załącznik </w:t>
      </w:r>
      <w:r>
        <w:rPr>
          <w:b/>
          <w:bCs/>
          <w:sz w:val="28"/>
          <w:szCs w:val="28"/>
        </w:rPr>
        <w:t>5</w:t>
      </w:r>
    </w:p>
    <w:p w:rsidR="00D04F22" w:rsidRPr="00B468CB" w:rsidRDefault="00D04F22" w:rsidP="00D04F22">
      <w:pPr>
        <w:pStyle w:val="Standard"/>
        <w:ind w:firstLine="539"/>
        <w:jc w:val="center"/>
        <w:rPr>
          <w:b/>
          <w:bCs/>
          <w:sz w:val="28"/>
          <w:szCs w:val="28"/>
        </w:rPr>
      </w:pPr>
      <w:r w:rsidRPr="00B468CB">
        <w:rPr>
          <w:b/>
          <w:bCs/>
          <w:sz w:val="28"/>
          <w:szCs w:val="28"/>
        </w:rPr>
        <w:t xml:space="preserve">Wzory </w:t>
      </w:r>
      <w:proofErr w:type="spellStart"/>
      <w:r w:rsidRPr="00B468CB">
        <w:rPr>
          <w:b/>
          <w:bCs/>
          <w:sz w:val="28"/>
          <w:szCs w:val="28"/>
        </w:rPr>
        <w:t>odwołań</w:t>
      </w:r>
      <w:proofErr w:type="spellEnd"/>
      <w:r w:rsidRPr="00B468CB">
        <w:rPr>
          <w:b/>
          <w:bCs/>
          <w:sz w:val="28"/>
          <w:szCs w:val="28"/>
        </w:rPr>
        <w:t xml:space="preserve"> bibliograficznych</w:t>
      </w:r>
    </w:p>
    <w:p w:rsidR="00D04F22" w:rsidRPr="00B468CB" w:rsidRDefault="00D04F22" w:rsidP="00D04F22">
      <w:pPr>
        <w:pStyle w:val="Standard"/>
        <w:jc w:val="both"/>
        <w:rPr>
          <w:b/>
          <w:bCs/>
          <w:sz w:val="28"/>
          <w:szCs w:val="28"/>
          <w:u w:val="single"/>
        </w:rPr>
      </w:pPr>
    </w:p>
    <w:p w:rsidR="00D04F22" w:rsidRPr="00B468CB" w:rsidRDefault="00D04F22" w:rsidP="00D04F22">
      <w:pPr>
        <w:pStyle w:val="Standard"/>
        <w:jc w:val="both"/>
        <w:rPr>
          <w:u w:val="single"/>
        </w:rPr>
      </w:pPr>
    </w:p>
    <w:p w:rsidR="00D04F22" w:rsidRPr="00B468CB" w:rsidRDefault="00D04F22" w:rsidP="00D04F22">
      <w:pPr>
        <w:pStyle w:val="Standard"/>
        <w:jc w:val="both"/>
      </w:pPr>
      <w:r w:rsidRPr="00B468CB">
        <w:t>Cytaty w pracy nie mogą być zbyt długie (np. cytaty poezji nie przekraczają na ogół jednej strofy lub sześciu wierszy, chyba że wymagają tego względy merytoryczne, np. analizowany jest podział na strofy). W wypadku powoływania się na prace teoretyczne nie należy cytować zbyt długich fragmentów, tylko streszczać je lub parafrazować własnymi słowami.</w:t>
      </w:r>
    </w:p>
    <w:p w:rsidR="00D04F22" w:rsidRPr="00B468CB" w:rsidRDefault="00D04F22" w:rsidP="00D04F22">
      <w:pPr>
        <w:pStyle w:val="Standard"/>
        <w:ind w:left="720"/>
        <w:jc w:val="both"/>
      </w:pPr>
    </w:p>
    <w:p w:rsidR="00D04F22" w:rsidRPr="00B468CB" w:rsidRDefault="00D04F22" w:rsidP="00D04F22">
      <w:pPr>
        <w:pStyle w:val="Standard"/>
        <w:jc w:val="both"/>
      </w:pPr>
      <w:r w:rsidRPr="00B468CB">
        <w:t>Odwołania bibliograficzne w tekście pracy można podawać w nawiasie według podanego niżej wzoru (nazwisko autora, data wydania publikacji i strona, z której pochodzi cytat).</w:t>
      </w:r>
    </w:p>
    <w:p w:rsidR="00D04F22" w:rsidRPr="00B468CB" w:rsidRDefault="00D04F22" w:rsidP="00D04F22">
      <w:pPr>
        <w:pStyle w:val="Standard"/>
        <w:jc w:val="both"/>
      </w:pPr>
    </w:p>
    <w:p w:rsidR="00D04F22" w:rsidRPr="00B468CB" w:rsidRDefault="00D04F22" w:rsidP="00D04F22">
      <w:pPr>
        <w:pStyle w:val="Standard"/>
        <w:ind w:left="539" w:right="590"/>
        <w:jc w:val="both"/>
        <w:rPr>
          <w:lang w:val="en-US"/>
        </w:rPr>
      </w:pPr>
      <w:r w:rsidRPr="00B468CB">
        <w:rPr>
          <w:lang w:val="en-US"/>
        </w:rPr>
        <w:t xml:space="preserve">This reflects the general attitude of </w:t>
      </w:r>
      <w:proofErr w:type="spellStart"/>
      <w:r w:rsidRPr="00B468CB">
        <w:rPr>
          <w:lang w:val="en-US"/>
        </w:rPr>
        <w:t>integrationalism</w:t>
      </w:r>
      <w:proofErr w:type="spellEnd"/>
      <w:r w:rsidRPr="00B468CB">
        <w:rPr>
          <w:lang w:val="en-US"/>
        </w:rPr>
        <w:t xml:space="preserve"> that treats “language as manifested in a complex of human abilities and activities that are all integrated in social interaction” (Harris 1987: 132).</w:t>
      </w:r>
    </w:p>
    <w:p w:rsidR="00D04F22" w:rsidRPr="00B468CB" w:rsidRDefault="00D04F22" w:rsidP="00D04F22">
      <w:pPr>
        <w:pStyle w:val="Standard"/>
        <w:ind w:left="539" w:right="590" w:firstLine="357"/>
        <w:jc w:val="both"/>
        <w:rPr>
          <w:lang w:val="en-US"/>
        </w:rPr>
      </w:pPr>
    </w:p>
    <w:p w:rsidR="00D04F22" w:rsidRPr="00B468CB" w:rsidRDefault="00D04F22" w:rsidP="00D04F22">
      <w:pPr>
        <w:pStyle w:val="Standard"/>
        <w:ind w:left="539" w:right="590"/>
        <w:jc w:val="both"/>
        <w:rPr>
          <w:lang w:val="en-US"/>
        </w:rPr>
      </w:pPr>
      <w:r w:rsidRPr="00B468CB">
        <w:rPr>
          <w:lang w:val="en-US"/>
        </w:rPr>
        <w:t>The author postulates realistic approach to language investigation, one that does not conform to fallacies, illusions or long-lived myths about language (Halliday 1999, 2002, 2004).</w:t>
      </w:r>
    </w:p>
    <w:p w:rsidR="00D04F22" w:rsidRPr="00B468CB" w:rsidRDefault="00D04F22" w:rsidP="00D04F22">
      <w:pPr>
        <w:pStyle w:val="Standard"/>
        <w:ind w:left="539" w:right="590" w:firstLine="357"/>
        <w:jc w:val="both"/>
        <w:rPr>
          <w:lang w:val="en-US"/>
        </w:rPr>
      </w:pPr>
    </w:p>
    <w:p w:rsidR="00D04F22" w:rsidRPr="00B468CB" w:rsidRDefault="00D04F22" w:rsidP="00D04F22">
      <w:pPr>
        <w:pStyle w:val="Standard"/>
        <w:ind w:left="539" w:right="590"/>
        <w:jc w:val="both"/>
        <w:rPr>
          <w:lang w:val="en-US"/>
        </w:rPr>
      </w:pPr>
      <w:r w:rsidRPr="00B468CB">
        <w:rPr>
          <w:lang w:val="en-GB"/>
        </w:rPr>
        <w:t>Additional input, relevant here, has been provided by research conducted within the cognitive framework of analysis</w:t>
      </w:r>
      <w:r w:rsidRPr="00B468CB">
        <w:rPr>
          <w:i/>
          <w:lang w:val="en-GB"/>
        </w:rPr>
        <w:t xml:space="preserve"> </w:t>
      </w:r>
      <w:r w:rsidRPr="00B468CB">
        <w:rPr>
          <w:lang w:val="en-GB"/>
        </w:rPr>
        <w:t xml:space="preserve">(Meyer 1991, </w:t>
      </w:r>
      <w:proofErr w:type="spellStart"/>
      <w:r w:rsidRPr="00B468CB">
        <w:rPr>
          <w:lang w:val="en-GB"/>
        </w:rPr>
        <w:t>Paraday</w:t>
      </w:r>
      <w:proofErr w:type="spellEnd"/>
      <w:r w:rsidRPr="00B468CB">
        <w:rPr>
          <w:lang w:val="en-GB"/>
        </w:rPr>
        <w:t xml:space="preserve"> 1998, </w:t>
      </w:r>
      <w:proofErr w:type="spellStart"/>
      <w:r w:rsidRPr="00B468CB">
        <w:rPr>
          <w:lang w:val="en-GB"/>
        </w:rPr>
        <w:t>Sellkow</w:t>
      </w:r>
      <w:proofErr w:type="spellEnd"/>
      <w:r w:rsidRPr="00B468CB">
        <w:rPr>
          <w:lang w:val="en-GB"/>
        </w:rPr>
        <w:t xml:space="preserve"> 2000, Warner 2008).</w:t>
      </w:r>
    </w:p>
    <w:p w:rsidR="00D04F22" w:rsidRPr="00B468CB" w:rsidRDefault="00D04F22" w:rsidP="00D04F22">
      <w:pPr>
        <w:pStyle w:val="Standard"/>
        <w:ind w:left="539" w:right="590"/>
        <w:jc w:val="both"/>
        <w:rPr>
          <w:lang w:val="en-US"/>
        </w:rPr>
      </w:pPr>
    </w:p>
    <w:p w:rsidR="00D04F22" w:rsidRPr="00B468CB" w:rsidRDefault="00D04F22" w:rsidP="00D04F22">
      <w:pPr>
        <w:pStyle w:val="Standard"/>
        <w:jc w:val="both"/>
      </w:pPr>
      <w:r w:rsidRPr="00B468CB">
        <w:t>W języku rosyjskim: odnośniki, odsyłacze – identycznie jak w wersji angielskiej; jedna tylko uwaga – nazwiska obce w tekście zwartym rosyjskim z odsyłaczem, np.:</w:t>
      </w:r>
    </w:p>
    <w:p w:rsidR="00D04F22" w:rsidRPr="00B468CB" w:rsidRDefault="00D04F22" w:rsidP="00D04F22">
      <w:pPr>
        <w:pStyle w:val="Standard"/>
        <w:jc w:val="both"/>
      </w:pPr>
      <w:r w:rsidRPr="00B468CB">
        <w:rPr>
          <w:lang w:val="ru-RU"/>
        </w:rPr>
        <w:t>Дж. Кэтфорд приводит в ка</w:t>
      </w:r>
      <w:r w:rsidRPr="002A1CCD">
        <w:rPr>
          <w:rFonts w:ascii="Times New Roman" w:hAnsi="Times New Roman" w:cs="Times New Roman"/>
          <w:lang w:val="ru-RU"/>
        </w:rPr>
        <w:t>ч</w:t>
      </w:r>
      <w:r w:rsidRPr="00B468CB">
        <w:rPr>
          <w:lang w:val="ru-RU"/>
        </w:rPr>
        <w:t>естве примера следующее предложение: (...) В</w:t>
      </w:r>
      <w:r w:rsidRPr="00B468CB">
        <w:t xml:space="preserve"> </w:t>
      </w:r>
      <w:r w:rsidRPr="00B468CB">
        <w:rPr>
          <w:lang w:val="ru-RU"/>
        </w:rPr>
        <w:t>таких</w:t>
      </w:r>
      <w:r w:rsidRPr="00B468CB">
        <w:t xml:space="preserve"> </w:t>
      </w:r>
      <w:r w:rsidRPr="00B468CB">
        <w:rPr>
          <w:lang w:val="ru-RU"/>
        </w:rPr>
        <w:t>случаях</w:t>
      </w:r>
      <w:r w:rsidRPr="00B468CB">
        <w:t xml:space="preserve"> </w:t>
      </w:r>
      <w:r w:rsidRPr="00B468CB">
        <w:rPr>
          <w:lang w:val="ru-RU"/>
        </w:rPr>
        <w:t>необходим</w:t>
      </w:r>
      <w:r w:rsidRPr="00B468CB">
        <w:t xml:space="preserve"> </w:t>
      </w:r>
      <w:r w:rsidRPr="00B468CB">
        <w:rPr>
          <w:lang w:val="ru-RU"/>
        </w:rPr>
        <w:t>комментарий</w:t>
      </w:r>
      <w:r w:rsidRPr="00B468CB">
        <w:t xml:space="preserve"> </w:t>
      </w:r>
      <w:r w:rsidRPr="00B468CB">
        <w:rPr>
          <w:lang w:val="ru-RU"/>
        </w:rPr>
        <w:t>переводчика</w:t>
      </w:r>
      <w:r w:rsidRPr="00B468CB">
        <w:t xml:space="preserve"> (Catford:1965: 100-102).</w:t>
      </w:r>
    </w:p>
    <w:p w:rsidR="00D04F22" w:rsidRPr="00B468CB" w:rsidRDefault="00D04F22" w:rsidP="00D04F22">
      <w:pPr>
        <w:pStyle w:val="Standard"/>
        <w:jc w:val="both"/>
      </w:pPr>
    </w:p>
    <w:p w:rsidR="00D04F22" w:rsidRPr="00B468CB" w:rsidRDefault="00D04F22" w:rsidP="00D04F22">
      <w:pPr>
        <w:pStyle w:val="Standard"/>
        <w:jc w:val="both"/>
      </w:pPr>
    </w:p>
    <w:p w:rsidR="00D04F22" w:rsidRPr="00B468CB" w:rsidRDefault="00D04F22" w:rsidP="00D04F22">
      <w:pPr>
        <w:pStyle w:val="Standard"/>
        <w:jc w:val="both"/>
      </w:pPr>
      <w:r w:rsidRPr="00B468CB">
        <w:t>Dopuszczalne jest konsekwentne stosowanie innej konwencji, np. w przypisach na dole strony lub na końcu pracy (po wnioskach lub podsumowaniu).</w:t>
      </w:r>
    </w:p>
    <w:p w:rsidR="00D04F22" w:rsidRPr="00B468CB" w:rsidRDefault="00D04F22" w:rsidP="00D04F22">
      <w:pPr>
        <w:pStyle w:val="Standard"/>
        <w:jc w:val="both"/>
        <w:rPr>
          <w:b/>
          <w:bCs/>
        </w:rPr>
      </w:pPr>
    </w:p>
    <w:p w:rsidR="00D04F22" w:rsidRPr="00B468CB" w:rsidRDefault="00D04F22" w:rsidP="00D04F22">
      <w:pPr>
        <w:pStyle w:val="Standard"/>
        <w:pageBreakBefore/>
        <w:jc w:val="center"/>
        <w:rPr>
          <w:b/>
          <w:bCs/>
          <w:sz w:val="28"/>
          <w:szCs w:val="28"/>
        </w:rPr>
      </w:pPr>
      <w:r w:rsidRPr="00B468CB">
        <w:rPr>
          <w:b/>
          <w:bCs/>
          <w:sz w:val="28"/>
          <w:szCs w:val="28"/>
        </w:rPr>
        <w:lastRenderedPageBreak/>
        <w:t xml:space="preserve">Załącznik </w:t>
      </w:r>
      <w:r>
        <w:rPr>
          <w:b/>
          <w:bCs/>
          <w:sz w:val="28"/>
          <w:szCs w:val="28"/>
        </w:rPr>
        <w:t>6</w:t>
      </w:r>
    </w:p>
    <w:p w:rsidR="00D04F22" w:rsidRPr="00B468CB" w:rsidRDefault="00D04F22" w:rsidP="00D04F22">
      <w:pPr>
        <w:pStyle w:val="Standard"/>
        <w:jc w:val="center"/>
        <w:rPr>
          <w:b/>
          <w:bCs/>
          <w:sz w:val="28"/>
          <w:szCs w:val="28"/>
        </w:rPr>
      </w:pPr>
      <w:r w:rsidRPr="00B468CB">
        <w:rPr>
          <w:b/>
          <w:bCs/>
          <w:sz w:val="28"/>
          <w:szCs w:val="28"/>
        </w:rPr>
        <w:t>Zalecenia formalno-edytorskie</w:t>
      </w:r>
    </w:p>
    <w:p w:rsidR="00D04F22" w:rsidRPr="00B468CB" w:rsidRDefault="00D04F22" w:rsidP="00D04F22">
      <w:pPr>
        <w:pStyle w:val="Standard"/>
        <w:jc w:val="center"/>
        <w:rPr>
          <w:b/>
          <w:bCs/>
          <w:sz w:val="16"/>
          <w:szCs w:val="16"/>
        </w:rPr>
      </w:pPr>
    </w:p>
    <w:p w:rsidR="00D04F22" w:rsidRPr="00B468CB" w:rsidRDefault="00D04F22" w:rsidP="00D04F22">
      <w:pPr>
        <w:pStyle w:val="Standard"/>
        <w:jc w:val="both"/>
      </w:pPr>
      <w:r w:rsidRPr="00B468CB">
        <w:t>Wskazane jest przestrzeganie następujących standardów edytorskich:</w:t>
      </w:r>
    </w:p>
    <w:p w:rsidR="00D04F22" w:rsidRPr="00B468CB" w:rsidRDefault="00D04F22" w:rsidP="00D04F22">
      <w:pPr>
        <w:pStyle w:val="Standard"/>
        <w:widowControl w:val="0"/>
        <w:numPr>
          <w:ilvl w:val="0"/>
          <w:numId w:val="7"/>
        </w:numPr>
        <w:ind w:left="1080" w:hanging="360"/>
        <w:jc w:val="both"/>
      </w:pPr>
      <w:r w:rsidRPr="00B468CB">
        <w:t>format A4;</w:t>
      </w:r>
    </w:p>
    <w:p w:rsidR="00D04F22" w:rsidRPr="00B468CB" w:rsidRDefault="00D04F22" w:rsidP="00D04F22">
      <w:pPr>
        <w:pStyle w:val="Standard"/>
        <w:widowControl w:val="0"/>
        <w:numPr>
          <w:ilvl w:val="0"/>
          <w:numId w:val="7"/>
        </w:numPr>
        <w:ind w:left="1080" w:hanging="360"/>
        <w:jc w:val="both"/>
      </w:pPr>
      <w:r w:rsidRPr="00B468CB">
        <w:t>edytor Word (w dowolnej wersji);</w:t>
      </w:r>
    </w:p>
    <w:p w:rsidR="00D04F22" w:rsidRPr="00B468CB" w:rsidRDefault="00D04F22" w:rsidP="00D04F22">
      <w:pPr>
        <w:pStyle w:val="Standard"/>
        <w:widowControl w:val="0"/>
        <w:numPr>
          <w:ilvl w:val="0"/>
          <w:numId w:val="7"/>
        </w:numPr>
        <w:ind w:left="1080" w:hanging="360"/>
        <w:jc w:val="both"/>
      </w:pPr>
      <w:r w:rsidRPr="00B468CB">
        <w:t>wszystkie marginesy po 2,5 cm;</w:t>
      </w:r>
    </w:p>
    <w:p w:rsidR="00D04F22" w:rsidRPr="00B468CB" w:rsidRDefault="00D04F22" w:rsidP="00D04F22">
      <w:pPr>
        <w:pStyle w:val="Standard"/>
        <w:widowControl w:val="0"/>
        <w:numPr>
          <w:ilvl w:val="0"/>
          <w:numId w:val="7"/>
        </w:numPr>
        <w:ind w:left="1080" w:hanging="360"/>
        <w:jc w:val="both"/>
      </w:pPr>
      <w:r w:rsidRPr="00B468CB">
        <w:t>czcionka: Times New Roman;</w:t>
      </w:r>
    </w:p>
    <w:p w:rsidR="00D04F22" w:rsidRPr="00B468CB" w:rsidRDefault="00D04F22" w:rsidP="00D04F22">
      <w:pPr>
        <w:pStyle w:val="Standard"/>
        <w:widowControl w:val="0"/>
        <w:numPr>
          <w:ilvl w:val="0"/>
          <w:numId w:val="7"/>
        </w:numPr>
        <w:ind w:left="1080" w:hanging="360"/>
        <w:jc w:val="both"/>
      </w:pPr>
      <w:r w:rsidRPr="00B468CB">
        <w:t>wielkość czcionki: 12;</w:t>
      </w:r>
    </w:p>
    <w:p w:rsidR="00D04F22" w:rsidRPr="00B468CB" w:rsidRDefault="00D04F22" w:rsidP="00D04F22">
      <w:pPr>
        <w:pStyle w:val="Standard"/>
        <w:widowControl w:val="0"/>
        <w:numPr>
          <w:ilvl w:val="0"/>
          <w:numId w:val="7"/>
        </w:numPr>
        <w:ind w:left="1080" w:hanging="360"/>
        <w:jc w:val="both"/>
      </w:pPr>
      <w:r w:rsidRPr="00B468CB">
        <w:t>odstęp między wierszami: 1,5;</w:t>
      </w:r>
    </w:p>
    <w:p w:rsidR="00D04F22" w:rsidRPr="00B468CB" w:rsidRDefault="00D04F22" w:rsidP="00D04F22">
      <w:pPr>
        <w:pStyle w:val="Standard"/>
        <w:widowControl w:val="0"/>
        <w:numPr>
          <w:ilvl w:val="0"/>
          <w:numId w:val="7"/>
        </w:numPr>
        <w:ind w:left="1080" w:hanging="360"/>
        <w:jc w:val="both"/>
      </w:pPr>
      <w:r w:rsidRPr="00B468CB">
        <w:t>tekst pracy: wyjustowany (wyrównany do obu marginesów);</w:t>
      </w:r>
    </w:p>
    <w:p w:rsidR="00D04F22" w:rsidRPr="00B468CB" w:rsidRDefault="00D04F22" w:rsidP="00D04F22">
      <w:pPr>
        <w:pStyle w:val="Standard"/>
        <w:widowControl w:val="0"/>
        <w:numPr>
          <w:ilvl w:val="0"/>
          <w:numId w:val="7"/>
        </w:numPr>
        <w:ind w:left="1080" w:hanging="360"/>
        <w:jc w:val="both"/>
      </w:pPr>
      <w:r w:rsidRPr="00B468CB">
        <w:t>dzielenie wyrazów przy przejściu do nowej linii (poprawne dla każdego języka);</w:t>
      </w:r>
    </w:p>
    <w:p w:rsidR="00D04F22" w:rsidRPr="00B468CB" w:rsidRDefault="00D04F22" w:rsidP="00D04F22">
      <w:pPr>
        <w:pStyle w:val="Standard"/>
        <w:widowControl w:val="0"/>
        <w:numPr>
          <w:ilvl w:val="0"/>
          <w:numId w:val="7"/>
        </w:numPr>
        <w:ind w:left="1080" w:hanging="360"/>
        <w:jc w:val="both"/>
      </w:pPr>
      <w:r w:rsidRPr="00B468CB">
        <w:t>akapity: zaznaczone wcięciem od marginesu (bez zwiększenia odstępu między wierszami);</w:t>
      </w:r>
    </w:p>
    <w:p w:rsidR="00D04F22" w:rsidRPr="00B468CB" w:rsidRDefault="00D04F22" w:rsidP="00D04F22">
      <w:pPr>
        <w:pStyle w:val="Standard"/>
        <w:widowControl w:val="0"/>
        <w:numPr>
          <w:ilvl w:val="0"/>
          <w:numId w:val="7"/>
        </w:numPr>
        <w:ind w:left="1080" w:hanging="360"/>
        <w:jc w:val="both"/>
      </w:pPr>
      <w:r w:rsidRPr="00B468CB">
        <w:t>numeracja stron: w stopce, wyrównana do prawego marginesu, rozpoczynająca się od pierwszej strony tekstu zasadniczego (z uwzględnieniem początkowych stron nienumerowanych);</w:t>
      </w:r>
    </w:p>
    <w:p w:rsidR="00D04F22" w:rsidRPr="00B468CB" w:rsidRDefault="00D04F22" w:rsidP="00D04F22">
      <w:pPr>
        <w:pStyle w:val="Standard"/>
        <w:widowControl w:val="0"/>
        <w:numPr>
          <w:ilvl w:val="0"/>
          <w:numId w:val="7"/>
        </w:numPr>
        <w:ind w:left="1080" w:hanging="360"/>
        <w:jc w:val="both"/>
      </w:pPr>
      <w:r w:rsidRPr="00B468CB">
        <w:t>każdy rozdział rozpoczyna się na nowej stronie, podrozdziały kontynuowane są na stronie bieżącej;</w:t>
      </w:r>
    </w:p>
    <w:p w:rsidR="00D04F22" w:rsidRPr="00B468CB" w:rsidRDefault="00D04F22" w:rsidP="00D04F22">
      <w:pPr>
        <w:pStyle w:val="Standard"/>
        <w:widowControl w:val="0"/>
        <w:numPr>
          <w:ilvl w:val="0"/>
          <w:numId w:val="7"/>
        </w:numPr>
        <w:ind w:left="1080" w:hanging="360"/>
        <w:jc w:val="both"/>
      </w:pPr>
      <w:r w:rsidRPr="00B468CB">
        <w:t>tytuły rozdziałów: pisane pogrubioną czcionką wielkości 14;</w:t>
      </w:r>
    </w:p>
    <w:p w:rsidR="00D04F22" w:rsidRPr="00B468CB" w:rsidRDefault="00D04F22" w:rsidP="00D04F22">
      <w:pPr>
        <w:pStyle w:val="Standard"/>
        <w:widowControl w:val="0"/>
        <w:numPr>
          <w:ilvl w:val="0"/>
          <w:numId w:val="7"/>
        </w:numPr>
        <w:ind w:left="1080" w:hanging="360"/>
        <w:jc w:val="both"/>
      </w:pPr>
      <w:r w:rsidRPr="00B468CB">
        <w:t>tytuły podrozdziałów: pisane pogrubioną czcionką wielkości 12;</w:t>
      </w:r>
    </w:p>
    <w:p w:rsidR="00D04F22" w:rsidRPr="00B468CB" w:rsidRDefault="00D04F22" w:rsidP="00D04F22">
      <w:pPr>
        <w:pStyle w:val="Standard"/>
        <w:widowControl w:val="0"/>
        <w:numPr>
          <w:ilvl w:val="0"/>
          <w:numId w:val="7"/>
        </w:numPr>
        <w:ind w:left="1080" w:hanging="360"/>
        <w:jc w:val="both"/>
      </w:pPr>
      <w:r w:rsidRPr="00B468CB">
        <w:t>po tytułach nie są stawiane kropki;</w:t>
      </w:r>
    </w:p>
    <w:p w:rsidR="00D04F22" w:rsidRPr="00B468CB" w:rsidRDefault="00D04F22" w:rsidP="00D04F22">
      <w:pPr>
        <w:pStyle w:val="Standard"/>
        <w:widowControl w:val="0"/>
        <w:numPr>
          <w:ilvl w:val="0"/>
          <w:numId w:val="7"/>
        </w:numPr>
        <w:ind w:left="1080" w:hanging="360"/>
        <w:jc w:val="both"/>
      </w:pPr>
      <w:r w:rsidRPr="00B468CB">
        <w:t xml:space="preserve">powoływanie się w tekście na publikacje, materiały źródłowe, cytowanie: według </w:t>
      </w:r>
      <w:r w:rsidRPr="00B468CB">
        <w:rPr>
          <w:spacing w:val="-4"/>
        </w:rPr>
        <w:t xml:space="preserve">konwencji właściwych dla języka, w którym pisana jest praca (por. </w:t>
      </w:r>
      <w:r w:rsidRPr="00B468CB">
        <w:rPr>
          <w:b/>
          <w:spacing w:val="-4"/>
        </w:rPr>
        <w:t xml:space="preserve">ZAŁĄCZNIK </w:t>
      </w:r>
      <w:r>
        <w:rPr>
          <w:b/>
          <w:spacing w:val="-4"/>
        </w:rPr>
        <w:t>5</w:t>
      </w:r>
      <w:r w:rsidRPr="00B468CB">
        <w:rPr>
          <w:spacing w:val="-4"/>
        </w:rPr>
        <w:t>).</w:t>
      </w:r>
    </w:p>
    <w:p w:rsidR="00D04F22" w:rsidRPr="00B468CB" w:rsidRDefault="00D04F22" w:rsidP="00D04F22">
      <w:pPr>
        <w:pStyle w:val="Standard"/>
        <w:jc w:val="both"/>
        <w:rPr>
          <w:spacing w:val="-4"/>
        </w:rPr>
      </w:pPr>
    </w:p>
    <w:p w:rsidR="00D04F22" w:rsidRPr="00B468CB" w:rsidRDefault="00D04F22" w:rsidP="00D04F22">
      <w:pPr>
        <w:pStyle w:val="Standard"/>
        <w:jc w:val="both"/>
      </w:pPr>
    </w:p>
    <w:p w:rsidR="00D04F22" w:rsidRPr="00B468CB" w:rsidRDefault="00D04F22" w:rsidP="00D04F22">
      <w:pPr>
        <w:pStyle w:val="Standard"/>
        <w:jc w:val="both"/>
      </w:pPr>
    </w:p>
    <w:p w:rsidR="00D04F22" w:rsidRDefault="00D04F22" w:rsidP="00D04F22">
      <w:pPr>
        <w:pStyle w:val="Bezodstpw"/>
        <w:jc w:val="center"/>
        <w:rPr>
          <w:rFonts w:ascii="Arial" w:hAnsi="Arial" w:cs="Arial"/>
          <w:b/>
          <w:sz w:val="20"/>
          <w:szCs w:val="20"/>
          <w:u w:val="single"/>
        </w:rPr>
      </w:pPr>
    </w:p>
    <w:p w:rsidR="00533DF3" w:rsidRDefault="00533DF3"/>
    <w:sectPr w:rsidR="00533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 'MS Mincho'">
    <w:altName w:val="Times New Roman"/>
    <w:charset w:val="00"/>
    <w:family w:val="auto"/>
    <w:pitch w:val="default"/>
  </w:font>
  <w:font w:name="TimesNewRomanPSMT, 'MS Mincho'">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621"/>
    <w:multiLevelType w:val="hybridMultilevel"/>
    <w:tmpl w:val="2F289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8536FB"/>
    <w:multiLevelType w:val="multilevel"/>
    <w:tmpl w:val="ECA89E76"/>
    <w:styleLink w:val="WW8Num2"/>
    <w:lvl w:ilvl="0">
      <w:numFmt w:val="bullet"/>
      <w:lvlText w:val="-"/>
      <w:lvlJc w:val="left"/>
      <w:rPr>
        <w:rFonts w:ascii="Times New Roman" w:hAnsi="Times New Roman" w:cs="Times New Roman"/>
        <w:spacing w:val="-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BB611AC"/>
    <w:multiLevelType w:val="hybridMultilevel"/>
    <w:tmpl w:val="28603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40E217E"/>
    <w:multiLevelType w:val="hybridMultilevel"/>
    <w:tmpl w:val="6004E706"/>
    <w:lvl w:ilvl="0" w:tplc="04150001">
      <w:start w:val="1"/>
      <w:numFmt w:val="bullet"/>
      <w:lvlText w:val=""/>
      <w:lvlJc w:val="left"/>
      <w:pPr>
        <w:ind w:left="720" w:hanging="360"/>
      </w:pPr>
      <w:rPr>
        <w:rFonts w:ascii="Symbol" w:hAnsi="Symbol" w:hint="default"/>
      </w:rPr>
    </w:lvl>
    <w:lvl w:ilvl="1" w:tplc="6FEE68A4">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C0060C3"/>
    <w:multiLevelType w:val="hybridMultilevel"/>
    <w:tmpl w:val="DAD25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3762D42"/>
    <w:multiLevelType w:val="hybridMultilevel"/>
    <w:tmpl w:val="F7BA5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4DA546F"/>
    <w:multiLevelType w:val="hybridMultilevel"/>
    <w:tmpl w:val="EC724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A73B05"/>
    <w:multiLevelType w:val="multilevel"/>
    <w:tmpl w:val="CDC46B86"/>
    <w:styleLink w:val="WW8Num4"/>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F22"/>
    <w:rsid w:val="00533DF3"/>
    <w:rsid w:val="00950EA5"/>
    <w:rsid w:val="00D04F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4278E-846C-4604-9C65-674788DD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04F22"/>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04F22"/>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Akapitzlist">
    <w:name w:val="List Paragraph"/>
    <w:basedOn w:val="Normalny"/>
    <w:uiPriority w:val="34"/>
    <w:qFormat/>
    <w:rsid w:val="00D04F22"/>
    <w:pPr>
      <w:spacing w:after="200" w:line="276" w:lineRule="auto"/>
      <w:ind w:left="720"/>
      <w:contextualSpacing/>
    </w:pPr>
    <w:rPr>
      <w:rFonts w:eastAsiaTheme="minorEastAsia"/>
      <w:lang w:eastAsia="pl-PL"/>
    </w:rPr>
  </w:style>
  <w:style w:type="paragraph" w:styleId="Bezodstpw">
    <w:name w:val="No Spacing"/>
    <w:uiPriority w:val="99"/>
    <w:qFormat/>
    <w:rsid w:val="00D04F22"/>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rsid w:val="00D04F22"/>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customStyle="1" w:styleId="Internetlink">
    <w:name w:val="Internet link"/>
    <w:rsid w:val="00D04F22"/>
    <w:rPr>
      <w:color w:val="0000FF"/>
      <w:u w:val="single"/>
    </w:rPr>
  </w:style>
  <w:style w:type="numbering" w:customStyle="1" w:styleId="WW8Num2">
    <w:name w:val="WW8Num2"/>
    <w:basedOn w:val="Bezlisty"/>
    <w:rsid w:val="00D04F22"/>
    <w:pPr>
      <w:numPr>
        <w:numId w:val="7"/>
      </w:numPr>
    </w:pPr>
  </w:style>
  <w:style w:type="numbering" w:customStyle="1" w:styleId="WW8Num4">
    <w:name w:val="WW8Num4"/>
    <w:basedOn w:val="Bezlisty"/>
    <w:rsid w:val="00D04F2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4517</Words>
  <Characters>27105</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Jatrzębska</dc:creator>
  <cp:lastModifiedBy>Marta Małachowicz</cp:lastModifiedBy>
  <cp:revision>3</cp:revision>
  <dcterms:created xsi:type="dcterms:W3CDTF">2022-01-12T13:10:00Z</dcterms:created>
  <dcterms:modified xsi:type="dcterms:W3CDTF">2022-01-17T10:15:00Z</dcterms:modified>
</cp:coreProperties>
</file>